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6134E" w14:textId="7BE5F822" w:rsidR="00B570BC" w:rsidRDefault="007F3368" w:rsidP="00B570BC">
      <w:pPr>
        <w:pStyle w:val="Title"/>
        <w:rPr>
          <w:rFonts w:ascii="Georgia" w:hAnsi="Georgia" w:cs="Palatino Linotype"/>
          <w:i w:val="0"/>
          <w:iCs w:val="0"/>
        </w:rPr>
      </w:pPr>
      <w:r>
        <w:rPr>
          <w:rFonts w:ascii="Georgia" w:hAnsi="Georgia" w:cs="Palatino Linotype"/>
          <w:i w:val="0"/>
          <w:iCs w:val="0"/>
        </w:rPr>
        <w:t>PHI 39</w:t>
      </w:r>
      <w:r w:rsidR="00394C2C">
        <w:rPr>
          <w:rFonts w:ascii="Georgia" w:hAnsi="Georgia" w:cs="Palatino Linotype"/>
          <w:i w:val="0"/>
          <w:iCs w:val="0"/>
        </w:rPr>
        <w:t>11</w:t>
      </w:r>
      <w:r w:rsidR="00264F9D" w:rsidRPr="00286C7F">
        <w:rPr>
          <w:rFonts w:ascii="Georgia" w:hAnsi="Georgia" w:cs="Palatino Linotype"/>
          <w:i w:val="0"/>
          <w:iCs w:val="0"/>
        </w:rPr>
        <w:t xml:space="preserve"> </w:t>
      </w:r>
      <w:r w:rsidR="00394C2C">
        <w:rPr>
          <w:rFonts w:ascii="Georgia" w:hAnsi="Georgia" w:cs="Palatino Linotype"/>
          <w:i w:val="0"/>
          <w:iCs w:val="0"/>
        </w:rPr>
        <w:t>Longtermism</w:t>
      </w:r>
      <w:r w:rsidR="00710704">
        <w:rPr>
          <w:rFonts w:ascii="Georgia" w:hAnsi="Georgia" w:cs="Palatino Linotype"/>
          <w:i w:val="0"/>
          <w:iCs w:val="0"/>
        </w:rPr>
        <w:t xml:space="preserve">: </w:t>
      </w:r>
      <w:r w:rsidR="00394C2C">
        <w:rPr>
          <w:rFonts w:ascii="Georgia" w:hAnsi="Georgia" w:cs="Palatino Linotype"/>
          <w:i w:val="0"/>
          <w:iCs w:val="0"/>
        </w:rPr>
        <w:t>Past, Present, and Future</w:t>
      </w:r>
    </w:p>
    <w:p w14:paraId="228F7573" w14:textId="258819FB" w:rsidR="005D380E" w:rsidRPr="00B570BC" w:rsidRDefault="00C66FAB" w:rsidP="00B570BC">
      <w:pPr>
        <w:pStyle w:val="Title"/>
        <w:rPr>
          <w:rFonts w:ascii="Georgia" w:hAnsi="Georgia" w:cs="Palatino Linotype"/>
          <w:i w:val="0"/>
          <w:iCs w:val="0"/>
        </w:rPr>
      </w:pPr>
      <w:r w:rsidRPr="00646438">
        <w:rPr>
          <w:rFonts w:ascii="Georgia" w:hAnsi="Georgia" w:cs="Palatino Linotype"/>
          <w:b w:val="0"/>
          <w:i w:val="0"/>
          <w:iCs w:val="0"/>
        </w:rPr>
        <w:t xml:space="preserve">Seton Hall University, </w:t>
      </w:r>
      <w:r w:rsidR="007F3368">
        <w:rPr>
          <w:rFonts w:ascii="Georgia" w:hAnsi="Georgia" w:cs="Palatino Linotype"/>
          <w:b w:val="0"/>
          <w:i w:val="0"/>
          <w:iCs w:val="0"/>
        </w:rPr>
        <w:t>Fall</w:t>
      </w:r>
      <w:r w:rsidR="004760C2" w:rsidRPr="00646438">
        <w:rPr>
          <w:rFonts w:ascii="Georgia" w:hAnsi="Georgia" w:cs="Palatino Linotype"/>
          <w:b w:val="0"/>
          <w:i w:val="0"/>
          <w:iCs w:val="0"/>
        </w:rPr>
        <w:t xml:space="preserve"> 2</w:t>
      </w:r>
      <w:r w:rsidR="00394C2C">
        <w:rPr>
          <w:rFonts w:ascii="Georgia" w:hAnsi="Georgia" w:cs="Palatino Linotype"/>
          <w:b w:val="0"/>
          <w:i w:val="0"/>
          <w:iCs w:val="0"/>
        </w:rPr>
        <w:t>023</w:t>
      </w:r>
    </w:p>
    <w:p w14:paraId="749975A5" w14:textId="77777777" w:rsidR="00B53539" w:rsidRPr="004F053B" w:rsidRDefault="00B53539" w:rsidP="00B53539">
      <w:pPr>
        <w:rPr>
          <w:rFonts w:ascii="Palatino Linotype" w:hAnsi="Palatino Linotype" w:cs="Palatino Linotype"/>
          <w:sz w:val="20"/>
          <w:szCs w:val="20"/>
        </w:rPr>
      </w:pPr>
    </w:p>
    <w:p w14:paraId="3E4335F9" w14:textId="77777777" w:rsidR="00CB50D8" w:rsidRPr="005C6404" w:rsidRDefault="00CB50D8" w:rsidP="00CB50D8">
      <w:pPr>
        <w:pStyle w:val="Default"/>
        <w:rPr>
          <w:rFonts w:ascii="Georgia" w:hAnsi="Georgia" w:cs="Times New Roman"/>
          <w:b/>
          <w:sz w:val="22"/>
          <w:szCs w:val="22"/>
        </w:rPr>
      </w:pPr>
      <w:r w:rsidRPr="005C6404">
        <w:rPr>
          <w:rFonts w:ascii="Georgia" w:hAnsi="Georgia" w:cs="Times New Roman"/>
          <w:b/>
          <w:sz w:val="22"/>
          <w:szCs w:val="22"/>
        </w:rPr>
        <w:t xml:space="preserve">1. Contact Information: </w:t>
      </w:r>
    </w:p>
    <w:p w14:paraId="337A7530" w14:textId="77777777" w:rsidR="00CB50D8" w:rsidRPr="005C6404" w:rsidRDefault="00CB50D8" w:rsidP="00CB50D8">
      <w:pPr>
        <w:pStyle w:val="Default"/>
        <w:rPr>
          <w:rFonts w:ascii="Georgia" w:hAnsi="Georgia"/>
          <w:sz w:val="22"/>
          <w:szCs w:val="22"/>
        </w:rPr>
      </w:pPr>
      <w:r w:rsidRPr="005C6404">
        <w:rPr>
          <w:rFonts w:ascii="Georgia" w:hAnsi="Georgia" w:cs="Times New Roman"/>
          <w:sz w:val="22"/>
          <w:szCs w:val="22"/>
          <w:u w:val="single"/>
        </w:rPr>
        <w:t>Instructor</w:t>
      </w:r>
      <w:r w:rsidRPr="005C6404">
        <w:rPr>
          <w:rFonts w:ascii="Georgia" w:hAnsi="Georgia" w:cs="Times New Roman"/>
          <w:sz w:val="22"/>
          <w:szCs w:val="22"/>
        </w:rPr>
        <w:t>: Dr. Travis Timmerman</w:t>
      </w:r>
      <w:r w:rsidRPr="005C6404">
        <w:rPr>
          <w:rFonts w:ascii="Georgia" w:hAnsi="Georgia" w:cs="Times New Roman"/>
          <w:color w:val="auto"/>
          <w:sz w:val="22"/>
          <w:szCs w:val="22"/>
        </w:rPr>
        <w:tab/>
      </w:r>
      <w:r w:rsidRPr="005C6404">
        <w:rPr>
          <w:rFonts w:ascii="Georgia" w:hAnsi="Georgia" w:cs="Times New Roman"/>
          <w:color w:val="auto"/>
          <w:sz w:val="22"/>
          <w:szCs w:val="22"/>
        </w:rPr>
        <w:tab/>
      </w:r>
    </w:p>
    <w:p w14:paraId="7BEE8335" w14:textId="77777777" w:rsidR="00CB50D8" w:rsidRPr="005C6404" w:rsidRDefault="00CB50D8" w:rsidP="00CB50D8">
      <w:pPr>
        <w:pStyle w:val="Default"/>
        <w:rPr>
          <w:rFonts w:ascii="Georgia" w:hAnsi="Georgia" w:cs="Times New Roman"/>
          <w:sz w:val="22"/>
          <w:szCs w:val="22"/>
        </w:rPr>
      </w:pPr>
      <w:r w:rsidRPr="005C6404">
        <w:rPr>
          <w:rFonts w:ascii="Georgia" w:hAnsi="Georgia" w:cs="Times New Roman"/>
          <w:sz w:val="22"/>
          <w:szCs w:val="22"/>
          <w:u w:val="single"/>
        </w:rPr>
        <w:t>E</w:t>
      </w:r>
      <w:r w:rsidRPr="005C6404">
        <w:rPr>
          <w:rFonts w:ascii="Times New Roman" w:hAnsi="Times New Roman" w:cs="Times New Roman"/>
          <w:sz w:val="22"/>
          <w:szCs w:val="22"/>
          <w:u w:val="single"/>
        </w:rPr>
        <w:t>‐</w:t>
      </w:r>
      <w:r w:rsidRPr="005C6404">
        <w:rPr>
          <w:rFonts w:ascii="Georgia" w:hAnsi="Georgia" w:cs="Times New Roman"/>
          <w:sz w:val="22"/>
          <w:szCs w:val="22"/>
          <w:u w:val="single"/>
        </w:rPr>
        <w:t>mail</w:t>
      </w:r>
      <w:r w:rsidRPr="005C6404">
        <w:rPr>
          <w:rFonts w:ascii="Georgia" w:hAnsi="Georgia" w:cs="Times New Roman"/>
          <w:sz w:val="22"/>
          <w:szCs w:val="22"/>
        </w:rPr>
        <w:t xml:space="preserve">: </w:t>
      </w:r>
      <w:hyperlink r:id="rId7" w:history="1">
        <w:r w:rsidRPr="005C6404">
          <w:rPr>
            <w:rStyle w:val="Hyperlink"/>
            <w:rFonts w:ascii="Georgia" w:hAnsi="Georgia"/>
            <w:sz w:val="22"/>
            <w:szCs w:val="22"/>
          </w:rPr>
          <w:t>travis.timmerman@shu.edu</w:t>
        </w:r>
      </w:hyperlink>
    </w:p>
    <w:p w14:paraId="082C811E" w14:textId="77777777" w:rsidR="00CB50D8" w:rsidRPr="005C6404" w:rsidRDefault="00CB50D8" w:rsidP="00CB50D8">
      <w:pPr>
        <w:pStyle w:val="Default"/>
        <w:rPr>
          <w:rFonts w:ascii="Georgia" w:hAnsi="Georgia" w:cs="Times New Roman"/>
          <w:sz w:val="22"/>
          <w:szCs w:val="22"/>
        </w:rPr>
      </w:pPr>
      <w:r w:rsidRPr="005C6404">
        <w:rPr>
          <w:rFonts w:ascii="Georgia" w:hAnsi="Georgia" w:cs="Times New Roman"/>
          <w:sz w:val="22"/>
          <w:szCs w:val="22"/>
        </w:rPr>
        <w:t xml:space="preserve"> </w:t>
      </w:r>
    </w:p>
    <w:p w14:paraId="2E620EED" w14:textId="4B90D01B" w:rsidR="00CB50D8" w:rsidRPr="005C6404" w:rsidRDefault="00CB50D8" w:rsidP="00CB50D8">
      <w:pPr>
        <w:pStyle w:val="Default"/>
        <w:rPr>
          <w:rFonts w:ascii="Georgia" w:hAnsi="Georgia" w:cs="Times New Roman"/>
          <w:i/>
          <w:sz w:val="22"/>
          <w:szCs w:val="22"/>
        </w:rPr>
      </w:pPr>
      <w:r w:rsidRPr="005C6404">
        <w:rPr>
          <w:rFonts w:ascii="Georgia" w:hAnsi="Georgia" w:cs="Times New Roman"/>
          <w:sz w:val="22"/>
          <w:szCs w:val="22"/>
        </w:rPr>
        <w:tab/>
        <w:t xml:space="preserve"> *</w:t>
      </w:r>
      <w:r w:rsidRPr="005C6404">
        <w:rPr>
          <w:rFonts w:ascii="Georgia" w:hAnsi="Georgia" w:cs="Times New Roman"/>
          <w:i/>
          <w:sz w:val="22"/>
          <w:szCs w:val="22"/>
        </w:rPr>
        <w:t>NOTE: Please include “PHI</w:t>
      </w:r>
      <w:r w:rsidR="00135016" w:rsidRPr="005C6404">
        <w:rPr>
          <w:rFonts w:ascii="Georgia" w:hAnsi="Georgia" w:cs="Times New Roman"/>
          <w:i/>
          <w:sz w:val="22"/>
          <w:szCs w:val="22"/>
        </w:rPr>
        <w:t>39</w:t>
      </w:r>
      <w:r w:rsidR="001A511F">
        <w:rPr>
          <w:rFonts w:ascii="Georgia" w:hAnsi="Georgia" w:cs="Times New Roman"/>
          <w:i/>
          <w:sz w:val="22"/>
          <w:szCs w:val="22"/>
        </w:rPr>
        <w:t>11</w:t>
      </w:r>
      <w:r w:rsidRPr="005C6404">
        <w:rPr>
          <w:rFonts w:ascii="Georgia" w:hAnsi="Georgia" w:cs="Times New Roman"/>
          <w:i/>
          <w:sz w:val="22"/>
          <w:szCs w:val="22"/>
        </w:rPr>
        <w:t xml:space="preserve">” in the subject line. </w:t>
      </w:r>
    </w:p>
    <w:p w14:paraId="02E36854" w14:textId="77777777" w:rsidR="00CB50D8" w:rsidRPr="005C6404" w:rsidRDefault="00CB50D8" w:rsidP="00CB50D8">
      <w:pPr>
        <w:rPr>
          <w:rFonts w:ascii="Georgia" w:hAnsi="Georgia"/>
          <w:sz w:val="22"/>
          <w:szCs w:val="22"/>
          <w:u w:val="single"/>
        </w:rPr>
      </w:pPr>
    </w:p>
    <w:p w14:paraId="692603E7" w14:textId="7068B47F" w:rsidR="00CB50D8" w:rsidRPr="005C6404" w:rsidRDefault="00CB50D8" w:rsidP="00CB50D8">
      <w:pPr>
        <w:rPr>
          <w:rFonts w:ascii="Georgia" w:hAnsi="Georgia"/>
          <w:sz w:val="22"/>
          <w:szCs w:val="22"/>
        </w:rPr>
      </w:pPr>
      <w:r w:rsidRPr="005C6404">
        <w:rPr>
          <w:rFonts w:ascii="Georgia" w:hAnsi="Georgia"/>
          <w:sz w:val="22"/>
          <w:szCs w:val="22"/>
          <w:u w:val="single"/>
        </w:rPr>
        <w:t>Office Hours:</w:t>
      </w:r>
      <w:r w:rsidR="00135016" w:rsidRPr="005C6404">
        <w:rPr>
          <w:rFonts w:ascii="Georgia" w:hAnsi="Georgia"/>
          <w:sz w:val="22"/>
          <w:szCs w:val="22"/>
        </w:rPr>
        <w:t xml:space="preserve"> Fahy 3</w:t>
      </w:r>
      <w:r w:rsidR="001A511F">
        <w:rPr>
          <w:rFonts w:ascii="Georgia" w:hAnsi="Georgia"/>
          <w:sz w:val="22"/>
          <w:szCs w:val="22"/>
        </w:rPr>
        <w:t>13</w:t>
      </w:r>
      <w:r w:rsidR="00C30CFE">
        <w:rPr>
          <w:rFonts w:ascii="Georgia" w:hAnsi="Georgia"/>
          <w:sz w:val="22"/>
          <w:szCs w:val="22"/>
        </w:rPr>
        <w:t xml:space="preserve"> two hours prior to class and</w:t>
      </w:r>
      <w:r w:rsidR="001A511F">
        <w:rPr>
          <w:rFonts w:ascii="Georgia" w:hAnsi="Georgia"/>
          <w:sz w:val="22"/>
          <w:szCs w:val="22"/>
        </w:rPr>
        <w:t xml:space="preserve"> by appointment </w:t>
      </w:r>
    </w:p>
    <w:p w14:paraId="7270A742" w14:textId="77777777" w:rsidR="00CB50D8" w:rsidRPr="005C6404" w:rsidRDefault="00CB50D8" w:rsidP="00CB50D8">
      <w:pPr>
        <w:rPr>
          <w:rFonts w:ascii="Georgia" w:hAnsi="Georgia"/>
          <w:sz w:val="22"/>
          <w:szCs w:val="22"/>
        </w:rPr>
      </w:pPr>
      <w:r w:rsidRPr="005C6404">
        <w:rPr>
          <w:rFonts w:ascii="Georgia" w:hAnsi="Georgia"/>
          <w:sz w:val="22"/>
          <w:szCs w:val="22"/>
        </w:rPr>
        <w:t xml:space="preserve"> </w:t>
      </w:r>
    </w:p>
    <w:p w14:paraId="66CD86DC" w14:textId="5799937E" w:rsidR="00CB50D8" w:rsidRPr="005C6404" w:rsidRDefault="00CB50D8" w:rsidP="00CB50D8">
      <w:pPr>
        <w:rPr>
          <w:rFonts w:ascii="Georgia" w:hAnsi="Georgia"/>
          <w:b/>
          <w:sz w:val="22"/>
          <w:szCs w:val="22"/>
        </w:rPr>
      </w:pPr>
      <w:r w:rsidRPr="005C6404">
        <w:rPr>
          <w:rFonts w:ascii="Georgia" w:hAnsi="Georgia"/>
          <w:b/>
          <w:sz w:val="22"/>
          <w:szCs w:val="22"/>
        </w:rPr>
        <w:t>2. Required Texts</w:t>
      </w:r>
      <w:r w:rsidR="006C1588">
        <w:rPr>
          <w:rFonts w:ascii="Georgia" w:hAnsi="Georgia"/>
          <w:b/>
          <w:sz w:val="22"/>
          <w:szCs w:val="22"/>
        </w:rPr>
        <w:t xml:space="preserve"> (</w:t>
      </w:r>
      <w:r w:rsidR="00B951D0">
        <w:rPr>
          <w:rFonts w:ascii="Georgia" w:hAnsi="Georgia"/>
          <w:b/>
          <w:sz w:val="22"/>
          <w:szCs w:val="22"/>
        </w:rPr>
        <w:t>A</w:t>
      </w:r>
      <w:r w:rsidR="006C1588">
        <w:rPr>
          <w:rFonts w:ascii="Georgia" w:hAnsi="Georgia"/>
          <w:b/>
          <w:sz w:val="22"/>
          <w:szCs w:val="22"/>
        </w:rPr>
        <w:t xml:space="preserve">ll </w:t>
      </w:r>
      <w:r w:rsidR="005813B7">
        <w:rPr>
          <w:rFonts w:ascii="Georgia" w:hAnsi="Georgia"/>
          <w:b/>
          <w:sz w:val="22"/>
          <w:szCs w:val="22"/>
        </w:rPr>
        <w:t xml:space="preserve">are </w:t>
      </w:r>
      <w:r w:rsidR="006C1588">
        <w:rPr>
          <w:rFonts w:ascii="Georgia" w:hAnsi="Georgia"/>
          <w:b/>
          <w:sz w:val="22"/>
          <w:szCs w:val="22"/>
        </w:rPr>
        <w:t>provided for free</w:t>
      </w:r>
      <w:r w:rsidR="00B951D0">
        <w:rPr>
          <w:rFonts w:ascii="Georgia" w:hAnsi="Georgia"/>
          <w:b/>
          <w:sz w:val="22"/>
          <w:szCs w:val="22"/>
        </w:rPr>
        <w:t>. Don’t purchase any!</w:t>
      </w:r>
      <w:r w:rsidR="006C1588">
        <w:rPr>
          <w:rFonts w:ascii="Georgia" w:hAnsi="Georgia"/>
          <w:b/>
          <w:sz w:val="22"/>
          <w:szCs w:val="22"/>
        </w:rPr>
        <w:t>)</w:t>
      </w:r>
      <w:r w:rsidRPr="005C6404">
        <w:rPr>
          <w:rFonts w:ascii="Georgia" w:hAnsi="Georgia"/>
          <w:b/>
          <w:sz w:val="22"/>
          <w:szCs w:val="22"/>
        </w:rPr>
        <w:t>:</w:t>
      </w:r>
    </w:p>
    <w:p w14:paraId="75BB97BC" w14:textId="77777777" w:rsidR="00CB50D8" w:rsidRPr="005C6404" w:rsidRDefault="00CB50D8" w:rsidP="00CB50D8">
      <w:pPr>
        <w:rPr>
          <w:rFonts w:ascii="Georgia" w:hAnsi="Georgia"/>
          <w:b/>
          <w:sz w:val="22"/>
          <w:szCs w:val="22"/>
        </w:rPr>
      </w:pPr>
    </w:p>
    <w:p w14:paraId="38B90421" w14:textId="2D9CE236" w:rsidR="00273AE1" w:rsidRDefault="006C1588" w:rsidP="00CB50D8">
      <w:pPr>
        <w:ind w:left="720" w:hanging="720"/>
        <w:jc w:val="both"/>
        <w:rPr>
          <w:rFonts w:ascii="Georgia" w:hAnsi="Georgia" w:cs="Arial"/>
          <w:sz w:val="22"/>
          <w:szCs w:val="22"/>
          <w:shd w:val="clear" w:color="auto" w:fill="FFFFFF"/>
        </w:rPr>
      </w:pPr>
      <w:r>
        <w:rPr>
          <w:rFonts w:ascii="Georgia" w:hAnsi="Georgia" w:cs="Arial"/>
          <w:sz w:val="22"/>
          <w:szCs w:val="22"/>
          <w:shd w:val="clear" w:color="auto" w:fill="FFFFFF"/>
        </w:rPr>
        <w:t xml:space="preserve">What We Owe the Future, Will MacAskill </w:t>
      </w:r>
      <w:r w:rsidR="007944DF" w:rsidRPr="005C6404">
        <w:rPr>
          <w:rFonts w:ascii="Georgia" w:hAnsi="Georgia" w:cs="Arial"/>
          <w:sz w:val="22"/>
          <w:szCs w:val="22"/>
          <w:shd w:val="clear" w:color="auto" w:fill="FFFFFF"/>
        </w:rPr>
        <w:t xml:space="preserve"> </w:t>
      </w:r>
    </w:p>
    <w:p w14:paraId="77F37BCA" w14:textId="77777777" w:rsidR="006C1588" w:rsidRDefault="006C1588" w:rsidP="00CB50D8">
      <w:pPr>
        <w:ind w:left="720" w:hanging="720"/>
        <w:jc w:val="both"/>
        <w:rPr>
          <w:rFonts w:ascii="Georgia" w:hAnsi="Georgia" w:cs="Arial"/>
          <w:sz w:val="22"/>
          <w:szCs w:val="22"/>
          <w:shd w:val="clear" w:color="auto" w:fill="FFFFFF"/>
        </w:rPr>
      </w:pPr>
    </w:p>
    <w:p w14:paraId="1BE2E6EE" w14:textId="583AD10C" w:rsidR="006C1588" w:rsidRDefault="006C1588" w:rsidP="00CB50D8">
      <w:pPr>
        <w:ind w:left="720" w:hanging="720"/>
        <w:jc w:val="both"/>
        <w:rPr>
          <w:rFonts w:ascii="Georgia" w:hAnsi="Georgia" w:cs="Arial"/>
          <w:sz w:val="22"/>
          <w:szCs w:val="22"/>
          <w:shd w:val="clear" w:color="auto" w:fill="FFFFFF"/>
        </w:rPr>
      </w:pPr>
      <w:r>
        <w:rPr>
          <w:rFonts w:ascii="Georgia" w:hAnsi="Georgia" w:cs="Arial"/>
          <w:sz w:val="22"/>
          <w:szCs w:val="22"/>
          <w:shd w:val="clear" w:color="auto" w:fill="FFFFFF"/>
        </w:rPr>
        <w:t xml:space="preserve">The Good Life Method, Meghan Sullivan and </w:t>
      </w:r>
      <w:r w:rsidR="00FA67CB">
        <w:rPr>
          <w:rFonts w:ascii="Georgia" w:hAnsi="Georgia" w:cs="Arial"/>
          <w:sz w:val="22"/>
          <w:szCs w:val="22"/>
          <w:shd w:val="clear" w:color="auto" w:fill="FFFFFF"/>
        </w:rPr>
        <w:t xml:space="preserve">Paul Blaschko </w:t>
      </w:r>
    </w:p>
    <w:p w14:paraId="75AEA842" w14:textId="06FC42C2" w:rsidR="006A1FAA" w:rsidRDefault="006A1FAA" w:rsidP="00CB50D8">
      <w:pPr>
        <w:ind w:left="720" w:hanging="720"/>
        <w:jc w:val="both"/>
        <w:rPr>
          <w:rFonts w:ascii="Georgia" w:hAnsi="Georgia" w:cs="Arial"/>
          <w:sz w:val="22"/>
          <w:szCs w:val="22"/>
          <w:shd w:val="clear" w:color="auto" w:fill="FFFFFF"/>
        </w:rPr>
      </w:pPr>
    </w:p>
    <w:p w14:paraId="21B3B8D8" w14:textId="77120220" w:rsidR="006A1FAA" w:rsidRDefault="006A1FAA" w:rsidP="00CB50D8">
      <w:pPr>
        <w:ind w:left="720" w:hanging="720"/>
        <w:jc w:val="both"/>
        <w:rPr>
          <w:rFonts w:ascii="Georgia" w:hAnsi="Georgia" w:cs="Arial"/>
          <w:sz w:val="22"/>
          <w:szCs w:val="22"/>
          <w:shd w:val="clear" w:color="auto" w:fill="FFFFFF"/>
        </w:rPr>
      </w:pPr>
      <w:r>
        <w:rPr>
          <w:rFonts w:ascii="Georgia" w:hAnsi="Georgia" w:cs="Arial"/>
          <w:sz w:val="22"/>
          <w:szCs w:val="22"/>
          <w:shd w:val="clear" w:color="auto" w:fill="FFFFFF"/>
        </w:rPr>
        <w:t xml:space="preserve">Animal Liberation Now, Peter Singer </w:t>
      </w:r>
    </w:p>
    <w:p w14:paraId="5CEF95EA" w14:textId="77777777" w:rsidR="006A1FAA" w:rsidRDefault="006A1FAA" w:rsidP="00CB50D8">
      <w:pPr>
        <w:ind w:left="720" w:hanging="720"/>
        <w:jc w:val="both"/>
        <w:rPr>
          <w:rFonts w:ascii="Georgia" w:hAnsi="Georgia" w:cs="Arial"/>
          <w:sz w:val="22"/>
          <w:szCs w:val="22"/>
          <w:shd w:val="clear" w:color="auto" w:fill="FFFFFF"/>
        </w:rPr>
      </w:pPr>
    </w:p>
    <w:p w14:paraId="1E6B1E9E" w14:textId="53706893" w:rsidR="006A1FAA" w:rsidRDefault="007A1B10" w:rsidP="00CB50D8">
      <w:pPr>
        <w:ind w:left="720" w:hanging="720"/>
        <w:jc w:val="both"/>
        <w:rPr>
          <w:rFonts w:ascii="Georgia" w:hAnsi="Georgia" w:cs="Arial"/>
          <w:sz w:val="22"/>
          <w:szCs w:val="22"/>
          <w:shd w:val="clear" w:color="auto" w:fill="FFFFFF"/>
        </w:rPr>
      </w:pPr>
      <w:r>
        <w:rPr>
          <w:rFonts w:ascii="Georgia" w:hAnsi="Georgia" w:cs="Arial"/>
          <w:sz w:val="22"/>
          <w:szCs w:val="22"/>
          <w:shd w:val="clear" w:color="auto" w:fill="FFFFFF"/>
        </w:rPr>
        <w:t xml:space="preserve">The Rules of Rescue, Theron Pummer </w:t>
      </w:r>
    </w:p>
    <w:p w14:paraId="3B96482E" w14:textId="77777777" w:rsidR="007A1B10" w:rsidRDefault="007A1B10" w:rsidP="00CB50D8">
      <w:pPr>
        <w:ind w:left="720" w:hanging="720"/>
        <w:jc w:val="both"/>
        <w:rPr>
          <w:rFonts w:ascii="Georgia" w:hAnsi="Georgia" w:cs="Arial"/>
          <w:sz w:val="22"/>
          <w:szCs w:val="22"/>
          <w:shd w:val="clear" w:color="auto" w:fill="FFFFFF"/>
        </w:rPr>
      </w:pPr>
    </w:p>
    <w:p w14:paraId="2CE03125" w14:textId="13354D8B" w:rsidR="007944DF" w:rsidRDefault="003063F2" w:rsidP="00A274D8">
      <w:pPr>
        <w:ind w:left="720" w:hanging="720"/>
        <w:jc w:val="both"/>
        <w:rPr>
          <w:rFonts w:ascii="Georgia" w:hAnsi="Georgia" w:cs="Arial"/>
          <w:sz w:val="22"/>
          <w:szCs w:val="22"/>
          <w:shd w:val="clear" w:color="auto" w:fill="FFFFFF"/>
        </w:rPr>
      </w:pPr>
      <w:r>
        <w:rPr>
          <w:rFonts w:ascii="Georgia" w:hAnsi="Georgia" w:cs="Arial"/>
          <w:sz w:val="22"/>
          <w:szCs w:val="22"/>
          <w:shd w:val="clear" w:color="auto" w:fill="FFFFFF"/>
        </w:rPr>
        <w:t xml:space="preserve">Should You Choose to Live </w:t>
      </w:r>
      <w:proofErr w:type="gramStart"/>
      <w:r>
        <w:rPr>
          <w:rFonts w:ascii="Georgia" w:hAnsi="Georgia" w:cs="Arial"/>
          <w:sz w:val="22"/>
          <w:szCs w:val="22"/>
          <w:shd w:val="clear" w:color="auto" w:fill="FFFFFF"/>
        </w:rPr>
        <w:t>Forever?,</w:t>
      </w:r>
      <w:proofErr w:type="gramEnd"/>
      <w:r>
        <w:rPr>
          <w:rFonts w:ascii="Georgia" w:hAnsi="Georgia" w:cs="Arial"/>
          <w:sz w:val="22"/>
          <w:szCs w:val="22"/>
          <w:shd w:val="clear" w:color="auto" w:fill="FFFFFF"/>
        </w:rPr>
        <w:t xml:space="preserve"> John Martin Fischer and Stephen Cave </w:t>
      </w:r>
    </w:p>
    <w:p w14:paraId="510145E6" w14:textId="77777777" w:rsidR="003876EC" w:rsidRDefault="003876EC" w:rsidP="00A274D8">
      <w:pPr>
        <w:ind w:left="720" w:hanging="720"/>
        <w:jc w:val="both"/>
        <w:rPr>
          <w:rFonts w:ascii="Georgia" w:hAnsi="Georgia" w:cs="Arial"/>
          <w:sz w:val="22"/>
          <w:szCs w:val="22"/>
          <w:shd w:val="clear" w:color="auto" w:fill="FFFFFF"/>
        </w:rPr>
      </w:pPr>
    </w:p>
    <w:p w14:paraId="075F2190" w14:textId="5764ED0D" w:rsidR="003876EC" w:rsidRDefault="003876EC" w:rsidP="00A274D8">
      <w:pPr>
        <w:ind w:left="720" w:hanging="720"/>
        <w:jc w:val="both"/>
        <w:rPr>
          <w:rFonts w:ascii="Georgia" w:hAnsi="Georgia" w:cs="Arial"/>
          <w:sz w:val="22"/>
          <w:szCs w:val="22"/>
          <w:shd w:val="clear" w:color="auto" w:fill="FFFFFF"/>
        </w:rPr>
      </w:pPr>
      <w:r>
        <w:rPr>
          <w:rFonts w:ascii="Georgia" w:hAnsi="Georgia" w:cs="Arial"/>
          <w:sz w:val="22"/>
          <w:szCs w:val="22"/>
          <w:shd w:val="clear" w:color="auto" w:fill="FFFFFF"/>
        </w:rPr>
        <w:t xml:space="preserve">The Long View, </w:t>
      </w:r>
      <w:r w:rsidR="00346214">
        <w:rPr>
          <w:rFonts w:ascii="Georgia" w:hAnsi="Georgia" w:cs="Arial"/>
          <w:sz w:val="22"/>
          <w:szCs w:val="22"/>
          <w:shd w:val="clear" w:color="auto" w:fill="FFFFFF"/>
        </w:rPr>
        <w:t xml:space="preserve">Natalie Cargill and Tyler John </w:t>
      </w:r>
    </w:p>
    <w:p w14:paraId="3B1AB698" w14:textId="77777777" w:rsidR="00370EDD" w:rsidRDefault="00370EDD" w:rsidP="00A274D8">
      <w:pPr>
        <w:ind w:left="720" w:hanging="720"/>
        <w:jc w:val="both"/>
        <w:rPr>
          <w:rFonts w:ascii="Georgia" w:hAnsi="Georgia" w:cs="Arial"/>
          <w:sz w:val="22"/>
          <w:szCs w:val="22"/>
          <w:shd w:val="clear" w:color="auto" w:fill="FFFFFF"/>
        </w:rPr>
      </w:pPr>
    </w:p>
    <w:p w14:paraId="2A5A5E57" w14:textId="1BF400ED" w:rsidR="00370EDD" w:rsidRDefault="00370EDD" w:rsidP="00A274D8">
      <w:pPr>
        <w:ind w:left="720" w:hanging="720"/>
        <w:jc w:val="both"/>
        <w:rPr>
          <w:rFonts w:ascii="Georgia" w:hAnsi="Georgia" w:cs="Arial"/>
          <w:sz w:val="22"/>
          <w:szCs w:val="22"/>
          <w:shd w:val="clear" w:color="auto" w:fill="FFFFFF"/>
        </w:rPr>
      </w:pPr>
      <w:r>
        <w:rPr>
          <w:rFonts w:ascii="Georgia" w:hAnsi="Georgia" w:cs="Arial"/>
          <w:sz w:val="22"/>
          <w:szCs w:val="22"/>
          <w:shd w:val="clear" w:color="auto" w:fill="FFFFFF"/>
        </w:rPr>
        <w:t xml:space="preserve">Why Worry about Future </w:t>
      </w:r>
      <w:proofErr w:type="gramStart"/>
      <w:r>
        <w:rPr>
          <w:rFonts w:ascii="Georgia" w:hAnsi="Georgia" w:cs="Arial"/>
          <w:sz w:val="22"/>
          <w:szCs w:val="22"/>
          <w:shd w:val="clear" w:color="auto" w:fill="FFFFFF"/>
        </w:rPr>
        <w:t>Generations</w:t>
      </w:r>
      <w:r w:rsidR="009C010E">
        <w:rPr>
          <w:rFonts w:ascii="Georgia" w:hAnsi="Georgia" w:cs="Arial"/>
          <w:sz w:val="22"/>
          <w:szCs w:val="22"/>
          <w:shd w:val="clear" w:color="auto" w:fill="FFFFFF"/>
        </w:rPr>
        <w:t>?</w:t>
      </w:r>
      <w:r>
        <w:rPr>
          <w:rFonts w:ascii="Georgia" w:hAnsi="Georgia" w:cs="Arial"/>
          <w:sz w:val="22"/>
          <w:szCs w:val="22"/>
          <w:shd w:val="clear" w:color="auto" w:fill="FFFFFF"/>
        </w:rPr>
        <w:t>,</w:t>
      </w:r>
      <w:proofErr w:type="gramEnd"/>
      <w:r>
        <w:rPr>
          <w:rFonts w:ascii="Georgia" w:hAnsi="Georgia" w:cs="Arial"/>
          <w:sz w:val="22"/>
          <w:szCs w:val="22"/>
          <w:shd w:val="clear" w:color="auto" w:fill="FFFFFF"/>
        </w:rPr>
        <w:t xml:space="preserve"> Samuel Scheffler </w:t>
      </w:r>
    </w:p>
    <w:p w14:paraId="098D8AD2" w14:textId="77777777" w:rsidR="00E43691" w:rsidRDefault="00E43691" w:rsidP="00A274D8">
      <w:pPr>
        <w:ind w:left="720" w:hanging="720"/>
        <w:jc w:val="both"/>
        <w:rPr>
          <w:rFonts w:ascii="Georgia" w:hAnsi="Georgia" w:cs="Arial"/>
          <w:sz w:val="22"/>
          <w:szCs w:val="22"/>
          <w:shd w:val="clear" w:color="auto" w:fill="FFFFFF"/>
        </w:rPr>
      </w:pPr>
    </w:p>
    <w:p w14:paraId="7C1CDB12" w14:textId="1310751D" w:rsidR="00E43691" w:rsidRPr="005C6404" w:rsidRDefault="00E43691" w:rsidP="00A274D8">
      <w:pPr>
        <w:ind w:left="720" w:hanging="720"/>
        <w:jc w:val="both"/>
        <w:rPr>
          <w:rFonts w:ascii="Georgia" w:hAnsi="Georgia" w:cs="Arial"/>
          <w:sz w:val="22"/>
          <w:szCs w:val="22"/>
          <w:shd w:val="clear" w:color="auto" w:fill="FFFFFF"/>
        </w:rPr>
      </w:pPr>
      <w:r>
        <w:rPr>
          <w:rFonts w:ascii="Georgia" w:hAnsi="Georgia" w:cs="Arial"/>
          <w:sz w:val="22"/>
          <w:szCs w:val="22"/>
          <w:shd w:val="clear" w:color="auto" w:fill="FFFFFF"/>
        </w:rPr>
        <w:t xml:space="preserve">Exploring the Philosophy of Death and Dying, Michael </w:t>
      </w:r>
      <w:proofErr w:type="spellStart"/>
      <w:r>
        <w:rPr>
          <w:rFonts w:ascii="Georgia" w:hAnsi="Georgia" w:cs="Arial"/>
          <w:sz w:val="22"/>
          <w:szCs w:val="22"/>
          <w:shd w:val="clear" w:color="auto" w:fill="FFFFFF"/>
        </w:rPr>
        <w:t>Cholbi</w:t>
      </w:r>
      <w:proofErr w:type="spellEnd"/>
      <w:r>
        <w:rPr>
          <w:rFonts w:ascii="Georgia" w:hAnsi="Georgia" w:cs="Arial"/>
          <w:sz w:val="22"/>
          <w:szCs w:val="22"/>
          <w:shd w:val="clear" w:color="auto" w:fill="FFFFFF"/>
        </w:rPr>
        <w:t xml:space="preserve"> and Travis Timmerman </w:t>
      </w:r>
    </w:p>
    <w:p w14:paraId="5829D27E" w14:textId="77777777" w:rsidR="007944DF" w:rsidRPr="005C6404" w:rsidRDefault="007944DF" w:rsidP="00CB50D8">
      <w:pPr>
        <w:ind w:left="720" w:hanging="720"/>
        <w:jc w:val="both"/>
        <w:rPr>
          <w:rFonts w:ascii="Georgia" w:hAnsi="Georgia" w:cs="Arial"/>
          <w:sz w:val="22"/>
          <w:szCs w:val="22"/>
          <w:shd w:val="clear" w:color="auto" w:fill="FFFFFF"/>
        </w:rPr>
      </w:pPr>
    </w:p>
    <w:p w14:paraId="577D06F6" w14:textId="77777777" w:rsidR="00CB50D8" w:rsidRPr="005C6404" w:rsidRDefault="00CB50D8" w:rsidP="00CB50D8">
      <w:pPr>
        <w:ind w:left="720" w:hanging="720"/>
        <w:jc w:val="both"/>
        <w:rPr>
          <w:rFonts w:ascii="Georgia" w:hAnsi="Georgia"/>
          <w:sz w:val="22"/>
          <w:szCs w:val="22"/>
        </w:rPr>
      </w:pPr>
      <w:r w:rsidRPr="005C6404">
        <w:rPr>
          <w:rFonts w:ascii="Georgia" w:hAnsi="Georgia" w:cs="Arial"/>
          <w:sz w:val="22"/>
          <w:szCs w:val="22"/>
          <w:shd w:val="clear" w:color="auto" w:fill="FFFFFF"/>
        </w:rPr>
        <w:t>* All other readin</w:t>
      </w:r>
      <w:r w:rsidR="009F294A" w:rsidRPr="005C6404">
        <w:rPr>
          <w:rFonts w:ascii="Georgia" w:hAnsi="Georgia" w:cs="Arial"/>
          <w:sz w:val="22"/>
          <w:szCs w:val="22"/>
          <w:shd w:val="clear" w:color="auto" w:fill="FFFFFF"/>
        </w:rPr>
        <w:t>gs will be articles available in the “Content” section of</w:t>
      </w:r>
      <w:r w:rsidRPr="005C6404">
        <w:rPr>
          <w:rFonts w:ascii="Georgia" w:hAnsi="Georgia" w:cs="Arial"/>
          <w:sz w:val="22"/>
          <w:szCs w:val="22"/>
          <w:shd w:val="clear" w:color="auto" w:fill="FFFFFF"/>
        </w:rPr>
        <w:t xml:space="preserve"> Blackboard </w:t>
      </w:r>
    </w:p>
    <w:p w14:paraId="7280E760" w14:textId="77777777" w:rsidR="00F2580C" w:rsidRPr="00B97B49" w:rsidRDefault="00F2580C" w:rsidP="00F2580C">
      <w:pPr>
        <w:ind w:left="360"/>
        <w:rPr>
          <w:rFonts w:ascii="Georgia" w:hAnsi="Georgia" w:cs="Palatino Linotype"/>
          <w:sz w:val="22"/>
          <w:szCs w:val="22"/>
        </w:rPr>
      </w:pPr>
    </w:p>
    <w:p w14:paraId="5639502D" w14:textId="77777777" w:rsidR="00F2580C" w:rsidRPr="00B97B49" w:rsidRDefault="00CB50D8" w:rsidP="00CB50D8">
      <w:pPr>
        <w:rPr>
          <w:rFonts w:ascii="Georgia" w:hAnsi="Georgia"/>
          <w:b/>
          <w:sz w:val="22"/>
          <w:szCs w:val="22"/>
        </w:rPr>
      </w:pPr>
      <w:r w:rsidRPr="00B97B49">
        <w:rPr>
          <w:rFonts w:ascii="Georgia" w:hAnsi="Georgia"/>
          <w:b/>
          <w:sz w:val="22"/>
          <w:szCs w:val="22"/>
        </w:rPr>
        <w:t>3. Blackboard:</w:t>
      </w:r>
      <w:r w:rsidR="00814AA1" w:rsidRPr="00B97B49">
        <w:rPr>
          <w:rFonts w:ascii="Georgia" w:hAnsi="Georgia"/>
          <w:b/>
          <w:sz w:val="22"/>
          <w:szCs w:val="22"/>
        </w:rPr>
        <w:t xml:space="preserve"> </w:t>
      </w:r>
      <w:r w:rsidR="004F053B" w:rsidRPr="00B97B49">
        <w:rPr>
          <w:rFonts w:ascii="Georgia" w:hAnsi="Georgia" w:cs="Palatino Linotype"/>
          <w:sz w:val="22"/>
          <w:szCs w:val="22"/>
        </w:rPr>
        <w:t>Blackboard</w:t>
      </w:r>
      <w:r w:rsidRPr="00B97B49">
        <w:rPr>
          <w:rFonts w:ascii="Georgia" w:hAnsi="Georgia" w:cs="Palatino Linotype"/>
          <w:sz w:val="22"/>
          <w:szCs w:val="22"/>
        </w:rPr>
        <w:t xml:space="preserve"> is </w:t>
      </w:r>
      <w:r w:rsidR="004F053B" w:rsidRPr="00B97B49">
        <w:rPr>
          <w:rFonts w:ascii="Georgia" w:hAnsi="Georgia" w:cs="Palatino Linotype"/>
          <w:sz w:val="22"/>
          <w:szCs w:val="22"/>
        </w:rPr>
        <w:t>S</w:t>
      </w:r>
      <w:r w:rsidRPr="00B97B49">
        <w:rPr>
          <w:rFonts w:ascii="Georgia" w:hAnsi="Georgia" w:cs="Palatino Linotype"/>
          <w:sz w:val="22"/>
          <w:szCs w:val="22"/>
        </w:rPr>
        <w:t>H</w:t>
      </w:r>
      <w:r w:rsidR="004F053B" w:rsidRPr="00B97B49">
        <w:rPr>
          <w:rFonts w:ascii="Georgia" w:hAnsi="Georgia" w:cs="Palatino Linotype"/>
          <w:sz w:val="22"/>
          <w:szCs w:val="22"/>
        </w:rPr>
        <w:t xml:space="preserve">U's Course Management System. You’ll need to access this site to obtain important course content: handouts, announcements, lecture outlines, and contact information for </w:t>
      </w:r>
      <w:r w:rsidRPr="00B97B49">
        <w:rPr>
          <w:rFonts w:ascii="Georgia" w:hAnsi="Georgia" w:cs="Palatino Linotype"/>
          <w:sz w:val="22"/>
          <w:szCs w:val="22"/>
        </w:rPr>
        <w:t>t</w:t>
      </w:r>
      <w:r w:rsidR="004F053B" w:rsidRPr="00B97B49">
        <w:rPr>
          <w:rFonts w:ascii="Georgia" w:hAnsi="Georgia" w:cs="Palatino Linotype"/>
          <w:sz w:val="22"/>
          <w:szCs w:val="22"/>
        </w:rPr>
        <w:t>he professor. You are expected to check the course’s Blackboard website at least twice a week</w:t>
      </w:r>
      <w:r w:rsidRPr="00B97B49">
        <w:rPr>
          <w:rFonts w:ascii="Georgia" w:hAnsi="Georgia" w:cs="Palatino Linotype"/>
          <w:sz w:val="22"/>
          <w:szCs w:val="22"/>
        </w:rPr>
        <w:t xml:space="preserve">. </w:t>
      </w:r>
    </w:p>
    <w:p w14:paraId="6FC5A364" w14:textId="77777777" w:rsidR="00F2580C" w:rsidRPr="00B97B49" w:rsidRDefault="00F2580C" w:rsidP="00F2580C">
      <w:pPr>
        <w:rPr>
          <w:rFonts w:ascii="Georgia" w:hAnsi="Georgia" w:cs="Palatino Linotype"/>
          <w:sz w:val="22"/>
          <w:szCs w:val="22"/>
        </w:rPr>
      </w:pPr>
    </w:p>
    <w:p w14:paraId="2C24A4A2" w14:textId="54E2BC50" w:rsidR="00C920E1" w:rsidRPr="00B97B49" w:rsidRDefault="00D05BD5" w:rsidP="00DE3773">
      <w:pPr>
        <w:rPr>
          <w:rFonts w:ascii="Georgia" w:hAnsi="Georgia"/>
          <w:sz w:val="22"/>
          <w:szCs w:val="22"/>
        </w:rPr>
      </w:pPr>
      <w:r w:rsidRPr="00B97B49">
        <w:rPr>
          <w:rFonts w:ascii="Georgia" w:hAnsi="Georgia"/>
          <w:b/>
          <w:sz w:val="22"/>
          <w:szCs w:val="22"/>
        </w:rPr>
        <w:t>4</w:t>
      </w:r>
      <w:r w:rsidR="00DE3773" w:rsidRPr="00B97B49">
        <w:rPr>
          <w:rFonts w:ascii="Georgia" w:hAnsi="Georgia"/>
          <w:b/>
          <w:sz w:val="22"/>
          <w:szCs w:val="22"/>
        </w:rPr>
        <w:t>. Course Description:</w:t>
      </w:r>
      <w:r w:rsidR="00814AA1" w:rsidRPr="00B97B49">
        <w:rPr>
          <w:rFonts w:ascii="Georgia" w:hAnsi="Georgia"/>
          <w:b/>
          <w:sz w:val="22"/>
          <w:szCs w:val="22"/>
        </w:rPr>
        <w:t xml:space="preserve"> </w:t>
      </w:r>
      <w:r w:rsidR="007944DF" w:rsidRPr="00B97B49">
        <w:rPr>
          <w:rFonts w:ascii="Georgia" w:hAnsi="Georgia"/>
          <w:sz w:val="22"/>
          <w:szCs w:val="22"/>
        </w:rPr>
        <w:t xml:space="preserve">In this seminar, we’ll study </w:t>
      </w:r>
      <w:r w:rsidR="005F43F8" w:rsidRPr="00B97B49">
        <w:rPr>
          <w:rFonts w:ascii="Georgia" w:hAnsi="Georgia"/>
          <w:sz w:val="22"/>
          <w:szCs w:val="22"/>
        </w:rPr>
        <w:t xml:space="preserve">works that concern the recent social and philosophical movement known as </w:t>
      </w:r>
      <w:r w:rsidR="00C27CD3">
        <w:rPr>
          <w:rFonts w:ascii="Georgia" w:hAnsi="Georgia"/>
          <w:sz w:val="22"/>
          <w:szCs w:val="22"/>
        </w:rPr>
        <w:t>‘</w:t>
      </w:r>
      <w:r w:rsidR="005F43F8" w:rsidRPr="00B97B49">
        <w:rPr>
          <w:rFonts w:ascii="Georgia" w:hAnsi="Georgia"/>
          <w:sz w:val="22"/>
          <w:szCs w:val="22"/>
        </w:rPr>
        <w:t>longtermism.</w:t>
      </w:r>
      <w:r w:rsidR="00C27CD3">
        <w:rPr>
          <w:rFonts w:ascii="Georgia" w:hAnsi="Georgia"/>
          <w:sz w:val="22"/>
          <w:szCs w:val="22"/>
        </w:rPr>
        <w:t>’</w:t>
      </w:r>
      <w:r w:rsidR="005F43F8" w:rsidRPr="00B97B49">
        <w:rPr>
          <w:rFonts w:ascii="Georgia" w:hAnsi="Georgia"/>
          <w:sz w:val="22"/>
          <w:szCs w:val="22"/>
        </w:rPr>
        <w:t xml:space="preserve"> One widely accepted, albeit vague, definition of longtermism is the </w:t>
      </w:r>
      <w:r w:rsidR="00F238F6" w:rsidRPr="00B97B49">
        <w:rPr>
          <w:rFonts w:ascii="Georgia" w:hAnsi="Georgia"/>
          <w:sz w:val="22"/>
          <w:szCs w:val="22"/>
        </w:rPr>
        <w:t xml:space="preserve">view that “positively influencing the long-term future is the key moral priority of our time.” This movement is an outgrowth of effective altruism, which is a social and philosophical movement aimed at doing the </w:t>
      </w:r>
      <w:proofErr w:type="gramStart"/>
      <w:r w:rsidR="00F238F6" w:rsidRPr="00B97B49">
        <w:rPr>
          <w:rFonts w:ascii="Georgia" w:hAnsi="Georgia"/>
          <w:sz w:val="22"/>
          <w:szCs w:val="22"/>
        </w:rPr>
        <w:t>most good</w:t>
      </w:r>
      <w:proofErr w:type="gramEnd"/>
      <w:r w:rsidR="00F238F6" w:rsidRPr="00B97B49">
        <w:rPr>
          <w:rFonts w:ascii="Georgia" w:hAnsi="Georgia"/>
          <w:sz w:val="22"/>
          <w:szCs w:val="22"/>
        </w:rPr>
        <w:t xml:space="preserve"> possible. </w:t>
      </w:r>
      <w:r w:rsidR="00FE21FD" w:rsidRPr="00B97B49">
        <w:rPr>
          <w:rFonts w:ascii="Georgia" w:hAnsi="Georgia"/>
          <w:sz w:val="22"/>
          <w:szCs w:val="22"/>
        </w:rPr>
        <w:t xml:space="preserve">Most effective altruists believe it’s one’s moral obligation to do the </w:t>
      </w:r>
      <w:proofErr w:type="gramStart"/>
      <w:r w:rsidR="00FE21FD" w:rsidRPr="00B97B49">
        <w:rPr>
          <w:rFonts w:ascii="Georgia" w:hAnsi="Georgia"/>
          <w:sz w:val="22"/>
          <w:szCs w:val="22"/>
        </w:rPr>
        <w:t>most good</w:t>
      </w:r>
      <w:proofErr w:type="gramEnd"/>
      <w:r w:rsidR="00FE21FD" w:rsidRPr="00B97B49">
        <w:rPr>
          <w:rFonts w:ascii="Georgia" w:hAnsi="Georgia"/>
          <w:sz w:val="22"/>
          <w:szCs w:val="22"/>
        </w:rPr>
        <w:t xml:space="preserve"> possible. A large minority of effective altruists don’t believe this is a moral </w:t>
      </w:r>
      <w:proofErr w:type="gramStart"/>
      <w:r w:rsidR="00FE21FD" w:rsidRPr="00B97B49">
        <w:rPr>
          <w:rFonts w:ascii="Georgia" w:hAnsi="Georgia"/>
          <w:sz w:val="22"/>
          <w:szCs w:val="22"/>
        </w:rPr>
        <w:t>duty, but</w:t>
      </w:r>
      <w:proofErr w:type="gramEnd"/>
      <w:r w:rsidR="00FE21FD" w:rsidRPr="00B97B49">
        <w:rPr>
          <w:rFonts w:ascii="Georgia" w:hAnsi="Georgia"/>
          <w:sz w:val="22"/>
          <w:szCs w:val="22"/>
        </w:rPr>
        <w:t xml:space="preserve"> have taken this on as a personal project</w:t>
      </w:r>
      <w:r w:rsidR="00026D9A" w:rsidRPr="00B97B49">
        <w:rPr>
          <w:rFonts w:ascii="Georgia" w:hAnsi="Georgia"/>
          <w:sz w:val="22"/>
          <w:szCs w:val="22"/>
        </w:rPr>
        <w:t xml:space="preserve">. </w:t>
      </w:r>
    </w:p>
    <w:p w14:paraId="0ACD7451" w14:textId="1E1C3E14" w:rsidR="00026D9A" w:rsidRPr="00B97B49" w:rsidRDefault="00026D9A" w:rsidP="00DE3773">
      <w:pPr>
        <w:rPr>
          <w:rFonts w:ascii="Georgia" w:hAnsi="Georgia"/>
          <w:sz w:val="22"/>
          <w:szCs w:val="22"/>
        </w:rPr>
      </w:pPr>
    </w:p>
    <w:p w14:paraId="073B202B" w14:textId="0B07ACA0" w:rsidR="009D6FF5" w:rsidRPr="00B97B49" w:rsidRDefault="009D6FF5" w:rsidP="00DE3773">
      <w:pPr>
        <w:rPr>
          <w:rFonts w:ascii="Georgia" w:hAnsi="Georgia"/>
          <w:sz w:val="22"/>
          <w:szCs w:val="22"/>
        </w:rPr>
      </w:pPr>
      <w:r w:rsidRPr="00B97B49">
        <w:rPr>
          <w:rFonts w:ascii="Georgia" w:hAnsi="Georgia"/>
          <w:sz w:val="22"/>
          <w:szCs w:val="22"/>
        </w:rPr>
        <w:t>This course will be unique in many ways. One way it is unique is that we will focus</w:t>
      </w:r>
      <w:r w:rsidR="000143DB" w:rsidRPr="00B97B49">
        <w:rPr>
          <w:rFonts w:ascii="Georgia" w:hAnsi="Georgia"/>
          <w:sz w:val="22"/>
          <w:szCs w:val="22"/>
        </w:rPr>
        <w:t xml:space="preserve"> not just on longtermism per se, but also</w:t>
      </w:r>
      <w:r w:rsidRPr="00B97B49">
        <w:rPr>
          <w:rFonts w:ascii="Georgia" w:hAnsi="Georgia"/>
          <w:sz w:val="22"/>
          <w:szCs w:val="22"/>
        </w:rPr>
        <w:t xml:space="preserve"> on </w:t>
      </w:r>
      <w:r w:rsidR="000143DB" w:rsidRPr="00B97B49">
        <w:rPr>
          <w:rFonts w:ascii="Georgia" w:hAnsi="Georgia"/>
          <w:sz w:val="22"/>
          <w:szCs w:val="22"/>
        </w:rPr>
        <w:t>works that are intellectual precursors to longtermism (</w:t>
      </w:r>
      <w:proofErr w:type="gramStart"/>
      <w:r w:rsidR="000143DB" w:rsidRPr="00B97B49">
        <w:rPr>
          <w:rFonts w:ascii="Georgia" w:hAnsi="Georgia"/>
          <w:sz w:val="22"/>
          <w:szCs w:val="22"/>
        </w:rPr>
        <w:t>e.g.</w:t>
      </w:r>
      <w:proofErr w:type="gramEnd"/>
      <w:r w:rsidR="000143DB" w:rsidRPr="00B97B49">
        <w:rPr>
          <w:rFonts w:ascii="Georgia" w:hAnsi="Georgia"/>
          <w:sz w:val="22"/>
          <w:szCs w:val="22"/>
        </w:rPr>
        <w:t xml:space="preserve"> consequentialism; effective altruism) and </w:t>
      </w:r>
      <w:r w:rsidR="00080453" w:rsidRPr="00B97B49">
        <w:rPr>
          <w:rFonts w:ascii="Georgia" w:hAnsi="Georgia"/>
          <w:sz w:val="22"/>
          <w:szCs w:val="22"/>
        </w:rPr>
        <w:t>works that have implications for longtermism and its future (e.g. the possibility of immortality). A</w:t>
      </w:r>
      <w:r w:rsidR="002940EF">
        <w:rPr>
          <w:rFonts w:ascii="Georgia" w:hAnsi="Georgia"/>
          <w:sz w:val="22"/>
          <w:szCs w:val="22"/>
        </w:rPr>
        <w:t xml:space="preserve"> second</w:t>
      </w:r>
      <w:r w:rsidR="00080453" w:rsidRPr="00B97B49">
        <w:rPr>
          <w:rFonts w:ascii="Georgia" w:hAnsi="Georgia"/>
          <w:sz w:val="22"/>
          <w:szCs w:val="22"/>
        </w:rPr>
        <w:t xml:space="preserve"> </w:t>
      </w:r>
      <w:proofErr w:type="gramStart"/>
      <w:r w:rsidR="00080453" w:rsidRPr="00B97B49">
        <w:rPr>
          <w:rFonts w:ascii="Georgia" w:hAnsi="Georgia"/>
          <w:sz w:val="22"/>
          <w:szCs w:val="22"/>
        </w:rPr>
        <w:t>way it</w:t>
      </w:r>
      <w:proofErr w:type="gramEnd"/>
      <w:r w:rsidR="00080453" w:rsidRPr="00B97B49">
        <w:rPr>
          <w:rFonts w:ascii="Georgia" w:hAnsi="Georgia"/>
          <w:sz w:val="22"/>
          <w:szCs w:val="22"/>
        </w:rPr>
        <w:t xml:space="preserve"> is unique is that we will have the opportunity to engage with many of the philosophers’ works we read</w:t>
      </w:r>
      <w:r w:rsidR="00B97B49" w:rsidRPr="00B97B49">
        <w:rPr>
          <w:rFonts w:ascii="Georgia" w:hAnsi="Georgia"/>
          <w:sz w:val="22"/>
          <w:szCs w:val="22"/>
        </w:rPr>
        <w:t>, either in person or virtually via Zoom.</w:t>
      </w:r>
      <w:r w:rsidR="002940EF">
        <w:rPr>
          <w:rFonts w:ascii="Georgia" w:hAnsi="Georgia"/>
          <w:sz w:val="22"/>
          <w:szCs w:val="22"/>
        </w:rPr>
        <w:t xml:space="preserve"> A third way it is unique is that there are real stakes to the </w:t>
      </w:r>
      <w:r w:rsidR="009E7C75">
        <w:rPr>
          <w:rFonts w:ascii="Georgia" w:hAnsi="Georgia"/>
          <w:sz w:val="22"/>
          <w:szCs w:val="22"/>
        </w:rPr>
        <w:t>class discussion. O</w:t>
      </w:r>
      <w:r w:rsidR="002940EF">
        <w:rPr>
          <w:rFonts w:ascii="Georgia" w:hAnsi="Georgia"/>
          <w:sz w:val="22"/>
          <w:szCs w:val="22"/>
        </w:rPr>
        <w:t>ur class culminates with a charitable giving deb</w:t>
      </w:r>
      <w:r w:rsidR="009E7C75">
        <w:rPr>
          <w:rFonts w:ascii="Georgia" w:hAnsi="Georgia"/>
          <w:sz w:val="22"/>
          <w:szCs w:val="22"/>
        </w:rPr>
        <w:t xml:space="preserve">ate about which charitable contribution would do the </w:t>
      </w:r>
      <w:proofErr w:type="gramStart"/>
      <w:r w:rsidR="009E7C75">
        <w:rPr>
          <w:rFonts w:ascii="Georgia" w:hAnsi="Georgia"/>
          <w:sz w:val="22"/>
          <w:szCs w:val="22"/>
        </w:rPr>
        <w:t>most good</w:t>
      </w:r>
      <w:proofErr w:type="gramEnd"/>
      <w:r w:rsidR="009E7C75">
        <w:rPr>
          <w:rFonts w:ascii="Georgia" w:hAnsi="Georgia"/>
          <w:sz w:val="22"/>
          <w:szCs w:val="22"/>
        </w:rPr>
        <w:t>. I</w:t>
      </w:r>
      <w:r w:rsidR="0022797E">
        <w:rPr>
          <w:rFonts w:ascii="Georgia" w:hAnsi="Georgia"/>
          <w:sz w:val="22"/>
          <w:szCs w:val="22"/>
        </w:rPr>
        <w:t xml:space="preserve">n class, I </w:t>
      </w:r>
      <w:r w:rsidR="009E7C75">
        <w:rPr>
          <w:rFonts w:ascii="Georgia" w:hAnsi="Georgia"/>
          <w:sz w:val="22"/>
          <w:szCs w:val="22"/>
        </w:rPr>
        <w:t xml:space="preserve">will </w:t>
      </w:r>
      <w:r w:rsidR="003A67E5">
        <w:rPr>
          <w:rFonts w:ascii="Georgia" w:hAnsi="Georgia"/>
          <w:sz w:val="22"/>
          <w:szCs w:val="22"/>
        </w:rPr>
        <w:t xml:space="preserve">donate $3,000 </w:t>
      </w:r>
      <w:r w:rsidR="0022797E">
        <w:rPr>
          <w:rFonts w:ascii="Georgia" w:hAnsi="Georgia"/>
          <w:sz w:val="22"/>
          <w:szCs w:val="22"/>
        </w:rPr>
        <w:t xml:space="preserve">to </w:t>
      </w:r>
      <w:r w:rsidR="003A67E5">
        <w:rPr>
          <w:rFonts w:ascii="Georgia" w:hAnsi="Georgia"/>
          <w:sz w:val="22"/>
          <w:szCs w:val="22"/>
        </w:rPr>
        <w:t xml:space="preserve">whichever charity </w:t>
      </w:r>
      <w:r w:rsidR="0022797E">
        <w:rPr>
          <w:rFonts w:ascii="Georgia" w:hAnsi="Georgia"/>
          <w:sz w:val="22"/>
          <w:szCs w:val="22"/>
        </w:rPr>
        <w:t xml:space="preserve">has the best case made for it. </w:t>
      </w:r>
    </w:p>
    <w:p w14:paraId="77F790D0" w14:textId="77777777" w:rsidR="00080453" w:rsidRPr="00B97B49" w:rsidRDefault="00080453" w:rsidP="00DE3773">
      <w:pPr>
        <w:rPr>
          <w:rFonts w:ascii="Georgia" w:hAnsi="Georgia"/>
          <w:sz w:val="22"/>
          <w:szCs w:val="22"/>
        </w:rPr>
      </w:pPr>
    </w:p>
    <w:p w14:paraId="14CCB717" w14:textId="58C32EB4" w:rsidR="001F3DB5" w:rsidRPr="005C6404" w:rsidRDefault="001F3DB5" w:rsidP="001F3DB5">
      <w:pPr>
        <w:rPr>
          <w:rFonts w:ascii="Georgia" w:hAnsi="Georgia"/>
          <w:sz w:val="22"/>
          <w:szCs w:val="22"/>
        </w:rPr>
      </w:pPr>
      <w:r w:rsidRPr="00B97B49">
        <w:rPr>
          <w:rFonts w:ascii="Georgia" w:hAnsi="Georgia"/>
          <w:b/>
          <w:sz w:val="22"/>
          <w:szCs w:val="22"/>
        </w:rPr>
        <w:t xml:space="preserve">5. Difficult Readings: </w:t>
      </w:r>
      <w:r w:rsidRPr="00B97B49">
        <w:rPr>
          <w:rFonts w:ascii="Georgia" w:hAnsi="Georgia"/>
          <w:sz w:val="22"/>
          <w:szCs w:val="22"/>
        </w:rPr>
        <w:t>This is an advanced undergraduate seminar.</w:t>
      </w:r>
      <w:r w:rsidR="0006091D" w:rsidRPr="00B97B49">
        <w:rPr>
          <w:rFonts w:ascii="Georgia" w:hAnsi="Georgia"/>
          <w:sz w:val="22"/>
          <w:szCs w:val="22"/>
        </w:rPr>
        <w:t xml:space="preserve"> Some of the readings we will do</w:t>
      </w:r>
      <w:r w:rsidR="00FB4E94" w:rsidRPr="00B97B49">
        <w:rPr>
          <w:rFonts w:ascii="Georgia" w:hAnsi="Georgia"/>
          <w:sz w:val="22"/>
          <w:szCs w:val="22"/>
        </w:rPr>
        <w:t xml:space="preserve"> </w:t>
      </w:r>
      <w:r w:rsidR="0006091D" w:rsidRPr="00B97B49">
        <w:rPr>
          <w:rFonts w:ascii="Georgia" w:hAnsi="Georgia"/>
          <w:sz w:val="22"/>
          <w:szCs w:val="22"/>
        </w:rPr>
        <w:t xml:space="preserve">are </w:t>
      </w:r>
      <w:r w:rsidR="00045D8E" w:rsidRPr="00B97B49">
        <w:rPr>
          <w:rFonts w:ascii="Georgia" w:hAnsi="Georgia"/>
          <w:sz w:val="22"/>
          <w:szCs w:val="22"/>
        </w:rPr>
        <w:t>popular works aimed at a popular audience</w:t>
      </w:r>
      <w:r w:rsidR="00FB4E94" w:rsidRPr="00B97B49">
        <w:rPr>
          <w:rFonts w:ascii="Georgia" w:hAnsi="Georgia"/>
          <w:sz w:val="22"/>
          <w:szCs w:val="22"/>
        </w:rPr>
        <w:t xml:space="preserve"> (</w:t>
      </w:r>
      <w:proofErr w:type="gramStart"/>
      <w:r w:rsidR="00FB4E94" w:rsidRPr="00B97B49">
        <w:rPr>
          <w:rFonts w:ascii="Georgia" w:hAnsi="Georgia"/>
          <w:sz w:val="22"/>
          <w:szCs w:val="22"/>
        </w:rPr>
        <w:t>e.g.</w:t>
      </w:r>
      <w:proofErr w:type="gramEnd"/>
      <w:r w:rsidR="00FB4E94" w:rsidRPr="00B97B49">
        <w:rPr>
          <w:rFonts w:ascii="Georgia" w:hAnsi="Georgia"/>
          <w:sz w:val="22"/>
          <w:szCs w:val="22"/>
        </w:rPr>
        <w:t xml:space="preserve"> What We Owe the Future; </w:t>
      </w:r>
      <w:r w:rsidR="00FB4E94">
        <w:rPr>
          <w:rFonts w:ascii="Georgia" w:hAnsi="Georgia"/>
          <w:sz w:val="22"/>
          <w:szCs w:val="22"/>
        </w:rPr>
        <w:t>Animal Liberation Now)</w:t>
      </w:r>
      <w:r w:rsidR="00045D8E">
        <w:rPr>
          <w:rFonts w:ascii="Georgia" w:hAnsi="Georgia"/>
          <w:sz w:val="22"/>
          <w:szCs w:val="22"/>
        </w:rPr>
        <w:t>.</w:t>
      </w:r>
      <w:r w:rsidRPr="005C6404">
        <w:rPr>
          <w:rFonts w:ascii="Georgia" w:hAnsi="Georgia"/>
          <w:sz w:val="22"/>
          <w:szCs w:val="22"/>
        </w:rPr>
        <w:t xml:space="preserve"> </w:t>
      </w:r>
      <w:r w:rsidR="00045D8E">
        <w:rPr>
          <w:rFonts w:ascii="Georgia" w:hAnsi="Georgia"/>
          <w:sz w:val="22"/>
          <w:szCs w:val="22"/>
        </w:rPr>
        <w:t xml:space="preserve">Other works are </w:t>
      </w:r>
      <w:r w:rsidR="00FB4E94">
        <w:rPr>
          <w:rFonts w:ascii="Georgia" w:hAnsi="Georgia"/>
          <w:sz w:val="22"/>
          <w:szCs w:val="22"/>
        </w:rPr>
        <w:t>advanced academic texts aimed at an academic audience (</w:t>
      </w:r>
      <w:proofErr w:type="gramStart"/>
      <w:r w:rsidR="00FB4E94">
        <w:rPr>
          <w:rFonts w:ascii="Georgia" w:hAnsi="Georgia"/>
          <w:sz w:val="22"/>
          <w:szCs w:val="22"/>
        </w:rPr>
        <w:t>e.g.</w:t>
      </w:r>
      <w:proofErr w:type="gramEnd"/>
      <w:r w:rsidR="00FB4E94">
        <w:rPr>
          <w:rFonts w:ascii="Georgia" w:hAnsi="Georgia"/>
          <w:sz w:val="22"/>
          <w:szCs w:val="22"/>
        </w:rPr>
        <w:t xml:space="preserve"> The Rules of Rescue; </w:t>
      </w:r>
      <w:r w:rsidR="00037140">
        <w:rPr>
          <w:rFonts w:ascii="Georgia" w:hAnsi="Georgia"/>
          <w:sz w:val="22"/>
          <w:szCs w:val="22"/>
        </w:rPr>
        <w:t xml:space="preserve">The Long View). </w:t>
      </w:r>
      <w:r w:rsidR="00527295">
        <w:rPr>
          <w:rFonts w:ascii="Georgia" w:hAnsi="Georgia"/>
          <w:sz w:val="22"/>
          <w:szCs w:val="22"/>
        </w:rPr>
        <w:t>Some</w:t>
      </w:r>
      <w:r w:rsidRPr="005C6404">
        <w:rPr>
          <w:rFonts w:ascii="Georgia" w:hAnsi="Georgia"/>
          <w:sz w:val="22"/>
          <w:szCs w:val="22"/>
        </w:rPr>
        <w:t xml:space="preserve"> readings for this course are extremely difficult. You are expected to read each article/chapter two to three times. Ideally, each chapter should be read twice before class: first, a quick read to get a sense of the main thesis and argument and then a second careful read, taking notes on the following: 1) the author’s main thesis (or theses) and the arguments offered in its (their) defense; 2) definitions/explanations of key terms, distinctions, and examples that the author uses; 3) any potential objections or counterarguments that the author addresses along with his or her rebuttals; 4) your assessment of the author’s arguments; and 5) any thoughts or questions that you have about the reading. It is also a good idea to read the article again after we have finished discussing it in class.</w:t>
      </w:r>
    </w:p>
    <w:p w14:paraId="0C98B7D6" w14:textId="77777777" w:rsidR="001F3DB5" w:rsidRPr="005C6404" w:rsidRDefault="001F3DB5" w:rsidP="001F3DB5">
      <w:pPr>
        <w:rPr>
          <w:rFonts w:ascii="Georgia" w:hAnsi="Georgia"/>
          <w:sz w:val="22"/>
          <w:szCs w:val="22"/>
        </w:rPr>
      </w:pPr>
    </w:p>
    <w:p w14:paraId="59D15559" w14:textId="55E2F615" w:rsidR="001F3DB5" w:rsidRPr="005C6404" w:rsidRDefault="005F378D" w:rsidP="001F3DB5">
      <w:pPr>
        <w:rPr>
          <w:rFonts w:ascii="Georgia" w:hAnsi="Georgia"/>
          <w:b/>
          <w:sz w:val="22"/>
          <w:szCs w:val="22"/>
        </w:rPr>
      </w:pPr>
      <w:proofErr w:type="gramStart"/>
      <w:r>
        <w:rPr>
          <w:rFonts w:ascii="Georgia" w:hAnsi="Georgia"/>
          <w:sz w:val="22"/>
          <w:szCs w:val="22"/>
        </w:rPr>
        <w:t>Longtermism</w:t>
      </w:r>
      <w:proofErr w:type="gramEnd"/>
      <w:r>
        <w:rPr>
          <w:rFonts w:ascii="Georgia" w:hAnsi="Georgia"/>
          <w:sz w:val="22"/>
          <w:szCs w:val="22"/>
        </w:rPr>
        <w:t xml:space="preserve"> is a new philosophical and social </w:t>
      </w:r>
      <w:r w:rsidR="002B25BB">
        <w:rPr>
          <w:rFonts w:ascii="Georgia" w:hAnsi="Georgia"/>
          <w:sz w:val="22"/>
          <w:szCs w:val="22"/>
        </w:rPr>
        <w:t>movement stemming from a</w:t>
      </w:r>
      <w:r w:rsidR="00CA5EDB">
        <w:rPr>
          <w:rFonts w:ascii="Georgia" w:hAnsi="Georgia"/>
          <w:sz w:val="22"/>
          <w:szCs w:val="22"/>
        </w:rPr>
        <w:t xml:space="preserve">n </w:t>
      </w:r>
      <w:r w:rsidR="002B25BB">
        <w:rPr>
          <w:rFonts w:ascii="Georgia" w:hAnsi="Georgia"/>
          <w:sz w:val="22"/>
          <w:szCs w:val="22"/>
        </w:rPr>
        <w:t xml:space="preserve">only slightly less new philosophical and social movement known as effective altruism. </w:t>
      </w:r>
      <w:r w:rsidR="0043647F">
        <w:rPr>
          <w:rFonts w:ascii="Georgia" w:hAnsi="Georgia"/>
          <w:sz w:val="22"/>
          <w:szCs w:val="22"/>
        </w:rPr>
        <w:t xml:space="preserve">Reading works that concern this debate </w:t>
      </w:r>
      <w:r w:rsidR="001F3DB5" w:rsidRPr="005C6404">
        <w:rPr>
          <w:rFonts w:ascii="Georgia" w:hAnsi="Georgia"/>
          <w:sz w:val="22"/>
          <w:szCs w:val="22"/>
        </w:rPr>
        <w:t>won’t always</w:t>
      </w:r>
      <w:r w:rsidR="00A100A3" w:rsidRPr="005C6404">
        <w:rPr>
          <w:rFonts w:ascii="Georgia" w:hAnsi="Georgia"/>
          <w:sz w:val="22"/>
          <w:szCs w:val="22"/>
        </w:rPr>
        <w:t>, or even usually,</w:t>
      </w:r>
      <w:r w:rsidR="001F3DB5" w:rsidRPr="005C6404">
        <w:rPr>
          <w:rFonts w:ascii="Georgia" w:hAnsi="Georgia"/>
          <w:sz w:val="22"/>
          <w:szCs w:val="22"/>
        </w:rPr>
        <w:t xml:space="preserve"> be ‘fun’</w:t>
      </w:r>
      <w:r w:rsidR="00A100A3" w:rsidRPr="005C6404">
        <w:rPr>
          <w:rFonts w:ascii="Georgia" w:hAnsi="Georgia"/>
          <w:sz w:val="22"/>
          <w:szCs w:val="22"/>
        </w:rPr>
        <w:t xml:space="preserve">. It </w:t>
      </w:r>
      <w:r w:rsidR="0043647F">
        <w:rPr>
          <w:rFonts w:ascii="Georgia" w:hAnsi="Georgia"/>
          <w:sz w:val="22"/>
          <w:szCs w:val="22"/>
        </w:rPr>
        <w:t>will sometimes be a struggle to grasp the more abstract philosophical ideas (</w:t>
      </w:r>
      <w:proofErr w:type="gramStart"/>
      <w:r w:rsidR="0043647F">
        <w:rPr>
          <w:rFonts w:ascii="Georgia" w:hAnsi="Georgia"/>
          <w:sz w:val="22"/>
          <w:szCs w:val="22"/>
        </w:rPr>
        <w:t>e.g.</w:t>
      </w:r>
      <w:proofErr w:type="gramEnd"/>
      <w:r w:rsidR="0043647F">
        <w:rPr>
          <w:rFonts w:ascii="Georgia" w:hAnsi="Georgia"/>
          <w:sz w:val="22"/>
          <w:szCs w:val="22"/>
        </w:rPr>
        <w:t xml:space="preserve"> </w:t>
      </w:r>
      <w:r w:rsidR="002F65D6">
        <w:rPr>
          <w:rFonts w:ascii="Georgia" w:hAnsi="Georgia"/>
          <w:sz w:val="22"/>
          <w:szCs w:val="22"/>
        </w:rPr>
        <w:t>population ethics; the all-or-nothing problem)</w:t>
      </w:r>
      <w:r w:rsidR="001F3DB5" w:rsidRPr="005C6404">
        <w:rPr>
          <w:rFonts w:ascii="Georgia" w:hAnsi="Georgia"/>
          <w:sz w:val="22"/>
          <w:szCs w:val="22"/>
        </w:rPr>
        <w:t>.</w:t>
      </w:r>
      <w:r w:rsidR="00A100A3" w:rsidRPr="005C6404">
        <w:rPr>
          <w:rFonts w:ascii="Georgia" w:hAnsi="Georgia"/>
          <w:sz w:val="22"/>
          <w:szCs w:val="22"/>
        </w:rPr>
        <w:t xml:space="preserve"> But doing so, if done correctly, will be deeply intellectually enriching and it will be rewarding. In order to get the most out of this class, you need to </w:t>
      </w:r>
      <w:r w:rsidR="001F3DB5" w:rsidRPr="005C6404">
        <w:rPr>
          <w:rFonts w:ascii="Georgia" w:hAnsi="Georgia"/>
          <w:sz w:val="22"/>
          <w:szCs w:val="22"/>
        </w:rPr>
        <w:t xml:space="preserve">follow my reading instructions, try your hardest to </w:t>
      </w:r>
      <w:r w:rsidR="00A100A3" w:rsidRPr="005C6404">
        <w:rPr>
          <w:rFonts w:ascii="Georgia" w:hAnsi="Georgia"/>
          <w:sz w:val="22"/>
          <w:szCs w:val="22"/>
        </w:rPr>
        <w:t xml:space="preserve">comprehend the material, and come to class prepared to listen, ask questions about everything and anything you don’t understand, and raise any objections you have. Finally, don’t fret if you do all of this and you still don’t understand </w:t>
      </w:r>
      <w:r w:rsidR="00A100A3" w:rsidRPr="005C6404">
        <w:rPr>
          <w:rFonts w:ascii="Georgia" w:hAnsi="Georgia"/>
          <w:i/>
          <w:sz w:val="22"/>
          <w:szCs w:val="22"/>
        </w:rPr>
        <w:t xml:space="preserve">everything </w:t>
      </w:r>
      <w:proofErr w:type="gramStart"/>
      <w:r w:rsidR="00A100A3" w:rsidRPr="005C6404">
        <w:rPr>
          <w:rFonts w:ascii="Georgia" w:hAnsi="Georgia"/>
          <w:sz w:val="22"/>
          <w:szCs w:val="22"/>
        </w:rPr>
        <w:t>in a given</w:t>
      </w:r>
      <w:proofErr w:type="gramEnd"/>
      <w:r w:rsidR="00A100A3" w:rsidRPr="005C6404">
        <w:rPr>
          <w:rFonts w:ascii="Georgia" w:hAnsi="Georgia"/>
          <w:sz w:val="22"/>
          <w:szCs w:val="22"/>
        </w:rPr>
        <w:t xml:space="preserve"> week’s reading. This is to be expected when engaging with dense philosophical material. The important thing to keep in mind is that you will understand a lot more than you did before you did the reading.</w:t>
      </w:r>
      <w:r w:rsidR="009D7BDF">
        <w:rPr>
          <w:rFonts w:ascii="Georgia" w:hAnsi="Georgia"/>
          <w:sz w:val="22"/>
          <w:szCs w:val="22"/>
        </w:rPr>
        <w:t xml:space="preserve"> Most importantly, however, I am here to help. </w:t>
      </w:r>
      <w:r w:rsidR="00C431DC">
        <w:rPr>
          <w:rFonts w:ascii="Georgia" w:hAnsi="Georgia"/>
          <w:sz w:val="22"/>
          <w:szCs w:val="22"/>
        </w:rPr>
        <w:t xml:space="preserve">That includes not only </w:t>
      </w:r>
      <w:r w:rsidR="007274EF">
        <w:rPr>
          <w:rFonts w:ascii="Georgia" w:hAnsi="Georgia"/>
          <w:sz w:val="22"/>
          <w:szCs w:val="22"/>
        </w:rPr>
        <w:t xml:space="preserve">the time we have in class, but outside as well. </w:t>
      </w:r>
      <w:r w:rsidR="0065666D">
        <w:rPr>
          <w:rFonts w:ascii="Georgia" w:hAnsi="Georgia"/>
          <w:sz w:val="22"/>
          <w:szCs w:val="22"/>
        </w:rPr>
        <w:t>If you’re struggling</w:t>
      </w:r>
      <w:r w:rsidR="004B626A">
        <w:rPr>
          <w:rFonts w:ascii="Georgia" w:hAnsi="Georgia"/>
          <w:sz w:val="22"/>
          <w:szCs w:val="22"/>
        </w:rPr>
        <w:t xml:space="preserve">, come to my office hours. Send me an email. Do so </w:t>
      </w:r>
      <w:r w:rsidR="008B1A9D">
        <w:rPr>
          <w:rFonts w:ascii="Georgia" w:hAnsi="Georgia"/>
          <w:sz w:val="22"/>
          <w:szCs w:val="22"/>
        </w:rPr>
        <w:t>right away.</w:t>
      </w:r>
      <w:r w:rsidR="0018608C">
        <w:rPr>
          <w:rFonts w:ascii="Georgia" w:hAnsi="Georgia"/>
          <w:sz w:val="22"/>
          <w:szCs w:val="22"/>
        </w:rPr>
        <w:t xml:space="preserve"> I am here to help. </w:t>
      </w:r>
      <w:r w:rsidR="008B1A9D">
        <w:rPr>
          <w:rFonts w:ascii="Georgia" w:hAnsi="Georgia"/>
          <w:sz w:val="22"/>
          <w:szCs w:val="22"/>
        </w:rPr>
        <w:t xml:space="preserve">  </w:t>
      </w:r>
    </w:p>
    <w:p w14:paraId="4EC4118C" w14:textId="77777777" w:rsidR="001F3DB5" w:rsidRPr="005C6404" w:rsidRDefault="001F3DB5" w:rsidP="00C920E1">
      <w:pPr>
        <w:rPr>
          <w:rFonts w:ascii="Georgia" w:hAnsi="Georgia"/>
          <w:b/>
          <w:sz w:val="22"/>
          <w:szCs w:val="22"/>
        </w:rPr>
      </w:pPr>
      <w:r w:rsidRPr="005C6404">
        <w:rPr>
          <w:rFonts w:ascii="Georgia" w:hAnsi="Georgia"/>
          <w:b/>
          <w:sz w:val="22"/>
          <w:szCs w:val="22"/>
        </w:rPr>
        <w:t xml:space="preserve"> </w:t>
      </w:r>
    </w:p>
    <w:p w14:paraId="52E1F602" w14:textId="13D9EB9C" w:rsidR="00C920E1" w:rsidRPr="005C6404" w:rsidRDefault="001F3DB5" w:rsidP="00C920E1">
      <w:pPr>
        <w:rPr>
          <w:rFonts w:ascii="Georgia" w:hAnsi="Georgia"/>
          <w:sz w:val="22"/>
          <w:szCs w:val="22"/>
        </w:rPr>
      </w:pPr>
      <w:r w:rsidRPr="005C6404">
        <w:rPr>
          <w:rFonts w:ascii="Georgia" w:hAnsi="Georgia"/>
          <w:b/>
          <w:sz w:val="22"/>
          <w:szCs w:val="22"/>
        </w:rPr>
        <w:t xml:space="preserve">6. </w:t>
      </w:r>
      <w:r w:rsidR="00C920E1" w:rsidRPr="005C6404">
        <w:rPr>
          <w:rFonts w:ascii="Georgia" w:hAnsi="Georgia"/>
          <w:b/>
          <w:sz w:val="22"/>
          <w:szCs w:val="22"/>
        </w:rPr>
        <w:t xml:space="preserve">Course Requirements and Grading Policy: </w:t>
      </w:r>
      <w:r w:rsidR="00C920E1" w:rsidRPr="005C6404">
        <w:rPr>
          <w:rFonts w:ascii="Georgia" w:hAnsi="Georgia"/>
          <w:sz w:val="22"/>
          <w:szCs w:val="22"/>
        </w:rPr>
        <w:t xml:space="preserve">Your grade will be determined by </w:t>
      </w:r>
      <w:r w:rsidR="008B1A9D">
        <w:rPr>
          <w:rFonts w:ascii="Georgia" w:hAnsi="Georgia"/>
          <w:sz w:val="22"/>
          <w:szCs w:val="22"/>
        </w:rPr>
        <w:t xml:space="preserve">participation, </w:t>
      </w:r>
      <w:r w:rsidR="006B4B19">
        <w:rPr>
          <w:rFonts w:ascii="Georgia" w:hAnsi="Georgia"/>
          <w:sz w:val="22"/>
          <w:szCs w:val="22"/>
        </w:rPr>
        <w:t xml:space="preserve">and two presentations, which are weighted as follows. </w:t>
      </w:r>
      <w:r w:rsidR="00C920E1" w:rsidRPr="005C6404">
        <w:rPr>
          <w:rFonts w:ascii="Georgia" w:hAnsi="Georgia"/>
          <w:sz w:val="22"/>
          <w:szCs w:val="22"/>
        </w:rPr>
        <w:t xml:space="preserve"> </w:t>
      </w:r>
    </w:p>
    <w:p w14:paraId="41A795E0" w14:textId="77777777" w:rsidR="00C920E1" w:rsidRPr="005C6404" w:rsidRDefault="00C920E1" w:rsidP="00C920E1">
      <w:pPr>
        <w:rPr>
          <w:rFonts w:ascii="Georgia" w:hAnsi="Georgia"/>
          <w:sz w:val="22"/>
          <w:szCs w:val="22"/>
        </w:rPr>
      </w:pPr>
    </w:p>
    <w:p w14:paraId="552D8279" w14:textId="0F3492A0" w:rsidR="00C920E1" w:rsidRPr="005C6404" w:rsidRDefault="00FB0685" w:rsidP="00FB0685">
      <w:pPr>
        <w:rPr>
          <w:rFonts w:ascii="Georgia" w:hAnsi="Georgia"/>
          <w:sz w:val="22"/>
          <w:szCs w:val="22"/>
        </w:rPr>
      </w:pPr>
      <w:r w:rsidRPr="005C6404">
        <w:rPr>
          <w:rFonts w:ascii="Georgia" w:hAnsi="Georgia"/>
          <w:sz w:val="22"/>
          <w:szCs w:val="22"/>
        </w:rPr>
        <w:t xml:space="preserve">      </w:t>
      </w:r>
      <w:r w:rsidR="00515793" w:rsidRPr="005C6404">
        <w:rPr>
          <w:rFonts w:ascii="Georgia" w:hAnsi="Georgia"/>
          <w:sz w:val="22"/>
          <w:szCs w:val="22"/>
        </w:rPr>
        <w:tab/>
      </w:r>
      <w:r w:rsidR="00515793" w:rsidRPr="005C6404">
        <w:rPr>
          <w:rFonts w:ascii="Georgia" w:hAnsi="Georgia"/>
          <w:sz w:val="22"/>
          <w:szCs w:val="22"/>
        </w:rPr>
        <w:tab/>
        <w:t xml:space="preserve">       </w:t>
      </w:r>
      <w:r w:rsidR="00C920E1" w:rsidRPr="005C6404">
        <w:rPr>
          <w:rFonts w:ascii="Georgia" w:hAnsi="Georgia"/>
          <w:sz w:val="22"/>
          <w:szCs w:val="22"/>
        </w:rPr>
        <w:t xml:space="preserve">    </w:t>
      </w:r>
      <w:r w:rsidRPr="005C6404">
        <w:rPr>
          <w:rFonts w:ascii="Georgia" w:hAnsi="Georgia"/>
          <w:sz w:val="22"/>
          <w:szCs w:val="22"/>
        </w:rPr>
        <w:tab/>
        <w:t xml:space="preserve">         </w:t>
      </w:r>
      <w:r w:rsidR="006929D1" w:rsidRPr="005C6404">
        <w:rPr>
          <w:rFonts w:ascii="Georgia" w:hAnsi="Georgia"/>
          <w:sz w:val="22"/>
          <w:szCs w:val="22"/>
        </w:rPr>
        <w:tab/>
      </w:r>
      <w:r w:rsidR="006B4B19">
        <w:rPr>
          <w:rFonts w:ascii="Georgia" w:hAnsi="Georgia"/>
          <w:sz w:val="22"/>
          <w:szCs w:val="22"/>
        </w:rPr>
        <w:tab/>
      </w:r>
      <w:r w:rsidR="006B4B19">
        <w:rPr>
          <w:rFonts w:ascii="Georgia" w:hAnsi="Georgia"/>
          <w:sz w:val="22"/>
          <w:szCs w:val="22"/>
        </w:rPr>
        <w:tab/>
      </w:r>
      <w:r w:rsidR="006B4B19">
        <w:rPr>
          <w:rFonts w:ascii="Georgia" w:hAnsi="Georgia"/>
          <w:sz w:val="22"/>
          <w:szCs w:val="22"/>
        </w:rPr>
        <w:tab/>
      </w:r>
      <w:r w:rsidR="006B4B19">
        <w:rPr>
          <w:rFonts w:ascii="Georgia" w:hAnsi="Georgia"/>
          <w:sz w:val="22"/>
          <w:szCs w:val="22"/>
        </w:rPr>
        <w:tab/>
      </w:r>
      <w:r w:rsidR="006B4B19">
        <w:rPr>
          <w:rFonts w:ascii="Georgia" w:hAnsi="Georgia"/>
          <w:sz w:val="22"/>
          <w:szCs w:val="22"/>
        </w:rPr>
        <w:tab/>
      </w:r>
      <w:r w:rsidR="006B4B19">
        <w:rPr>
          <w:rFonts w:ascii="Georgia" w:hAnsi="Georgia"/>
          <w:sz w:val="22"/>
          <w:szCs w:val="22"/>
        </w:rPr>
        <w:tab/>
      </w:r>
      <w:r w:rsidR="006B4B19">
        <w:rPr>
          <w:rFonts w:ascii="Georgia" w:hAnsi="Georgia"/>
          <w:sz w:val="22"/>
          <w:szCs w:val="22"/>
        </w:rPr>
        <w:tab/>
      </w:r>
      <w:r w:rsidR="006B4B19">
        <w:rPr>
          <w:rFonts w:ascii="Georgia" w:hAnsi="Georgia"/>
          <w:sz w:val="22"/>
          <w:szCs w:val="22"/>
        </w:rPr>
        <w:tab/>
      </w:r>
      <w:r w:rsidR="00C920E1" w:rsidRPr="005C6404">
        <w:rPr>
          <w:rFonts w:ascii="Georgia" w:hAnsi="Georgia"/>
          <w:sz w:val="22"/>
          <w:szCs w:val="22"/>
        </w:rPr>
        <w:t xml:space="preserve">A       100 – </w:t>
      </w:r>
      <w:proofErr w:type="gramStart"/>
      <w:r w:rsidR="00C920E1" w:rsidRPr="005C6404">
        <w:rPr>
          <w:rFonts w:ascii="Georgia" w:hAnsi="Georgia"/>
          <w:sz w:val="22"/>
          <w:szCs w:val="22"/>
        </w:rPr>
        <w:t>93,  A</w:t>
      </w:r>
      <w:proofErr w:type="gramEnd"/>
      <w:r w:rsidR="00C920E1" w:rsidRPr="005C6404">
        <w:rPr>
          <w:rFonts w:ascii="Georgia" w:hAnsi="Georgia"/>
          <w:sz w:val="22"/>
          <w:szCs w:val="22"/>
        </w:rPr>
        <w:t>- 92 - 90</w:t>
      </w:r>
    </w:p>
    <w:p w14:paraId="4DF33C77" w14:textId="2B6F2C1D" w:rsidR="00C920E1" w:rsidRPr="005C6404" w:rsidRDefault="00FB0685" w:rsidP="00FB0685">
      <w:pPr>
        <w:rPr>
          <w:rFonts w:ascii="Georgia" w:hAnsi="Georgia"/>
          <w:sz w:val="22"/>
          <w:szCs w:val="22"/>
        </w:rPr>
      </w:pPr>
      <w:r w:rsidRPr="005C6404">
        <w:rPr>
          <w:rFonts w:ascii="Georgia" w:hAnsi="Georgia"/>
          <w:sz w:val="22"/>
          <w:szCs w:val="22"/>
        </w:rPr>
        <w:t xml:space="preserve">      </w:t>
      </w:r>
      <w:r w:rsidR="006B4B19">
        <w:rPr>
          <w:rFonts w:ascii="Georgia" w:hAnsi="Georgia"/>
          <w:sz w:val="22"/>
          <w:szCs w:val="22"/>
        </w:rPr>
        <w:t>Presentation WWOTF</w:t>
      </w:r>
      <w:r w:rsidR="007944DF" w:rsidRPr="005C6404">
        <w:rPr>
          <w:rFonts w:ascii="Georgia" w:hAnsi="Georgia"/>
          <w:sz w:val="22"/>
          <w:szCs w:val="22"/>
        </w:rPr>
        <w:t xml:space="preserve"> </w:t>
      </w:r>
      <w:r w:rsidR="000D3462">
        <w:rPr>
          <w:rFonts w:ascii="Georgia" w:hAnsi="Georgia"/>
          <w:sz w:val="22"/>
          <w:szCs w:val="22"/>
        </w:rPr>
        <w:t xml:space="preserve"> </w:t>
      </w:r>
      <w:r w:rsidR="007944DF" w:rsidRPr="005C6404">
        <w:rPr>
          <w:rFonts w:ascii="Georgia" w:hAnsi="Georgia"/>
          <w:sz w:val="22"/>
          <w:szCs w:val="22"/>
        </w:rPr>
        <w:t>25</w:t>
      </w:r>
      <w:r w:rsidR="00C920E1" w:rsidRPr="005C6404">
        <w:rPr>
          <w:rFonts w:ascii="Georgia" w:hAnsi="Georgia"/>
          <w:sz w:val="22"/>
          <w:szCs w:val="22"/>
        </w:rPr>
        <w:t>%</w:t>
      </w:r>
      <w:r w:rsidR="00C920E1" w:rsidRPr="005C6404">
        <w:rPr>
          <w:rFonts w:ascii="Georgia" w:hAnsi="Georgia"/>
          <w:sz w:val="22"/>
          <w:szCs w:val="22"/>
        </w:rPr>
        <w:tab/>
      </w:r>
      <w:r w:rsidR="00C920E1" w:rsidRPr="005C6404">
        <w:rPr>
          <w:rFonts w:ascii="Georgia" w:hAnsi="Georgia"/>
          <w:sz w:val="22"/>
          <w:szCs w:val="22"/>
        </w:rPr>
        <w:tab/>
      </w:r>
      <w:r w:rsidR="00C920E1" w:rsidRPr="005C6404">
        <w:rPr>
          <w:rFonts w:ascii="Georgia" w:hAnsi="Georgia"/>
          <w:sz w:val="22"/>
          <w:szCs w:val="22"/>
        </w:rPr>
        <w:tab/>
        <w:t xml:space="preserve">       </w:t>
      </w:r>
      <w:r w:rsidRPr="005C6404">
        <w:rPr>
          <w:rFonts w:ascii="Georgia" w:hAnsi="Georgia"/>
          <w:sz w:val="22"/>
          <w:szCs w:val="22"/>
        </w:rPr>
        <w:tab/>
      </w:r>
      <w:r w:rsidRPr="005C6404">
        <w:rPr>
          <w:rFonts w:ascii="Georgia" w:hAnsi="Georgia"/>
          <w:sz w:val="22"/>
          <w:szCs w:val="22"/>
        </w:rPr>
        <w:tab/>
        <w:t xml:space="preserve">     </w:t>
      </w:r>
      <w:r w:rsidR="00C920E1" w:rsidRPr="005C6404">
        <w:rPr>
          <w:rFonts w:ascii="Georgia" w:hAnsi="Georgia"/>
          <w:sz w:val="22"/>
          <w:szCs w:val="22"/>
        </w:rPr>
        <w:t xml:space="preserve">    </w:t>
      </w:r>
      <w:r w:rsidR="006929D1" w:rsidRPr="005C6404">
        <w:rPr>
          <w:rFonts w:ascii="Georgia" w:hAnsi="Georgia"/>
          <w:sz w:val="22"/>
          <w:szCs w:val="22"/>
        </w:rPr>
        <w:tab/>
      </w:r>
      <w:r w:rsidR="005964E3">
        <w:rPr>
          <w:rFonts w:ascii="Georgia" w:hAnsi="Georgia"/>
          <w:sz w:val="22"/>
          <w:szCs w:val="22"/>
        </w:rPr>
        <w:tab/>
      </w:r>
      <w:r w:rsidR="00C920E1" w:rsidRPr="005C6404">
        <w:rPr>
          <w:rFonts w:ascii="Georgia" w:hAnsi="Georgia"/>
          <w:sz w:val="22"/>
          <w:szCs w:val="22"/>
        </w:rPr>
        <w:t xml:space="preserve">B+    89 – </w:t>
      </w:r>
      <w:proofErr w:type="gramStart"/>
      <w:r w:rsidR="00C920E1" w:rsidRPr="005C6404">
        <w:rPr>
          <w:rFonts w:ascii="Georgia" w:hAnsi="Georgia"/>
          <w:sz w:val="22"/>
          <w:szCs w:val="22"/>
        </w:rPr>
        <w:t xml:space="preserve">87,   </w:t>
      </w:r>
      <w:proofErr w:type="gramEnd"/>
      <w:r w:rsidR="00C920E1" w:rsidRPr="005C6404">
        <w:rPr>
          <w:rFonts w:ascii="Georgia" w:hAnsi="Georgia"/>
          <w:sz w:val="22"/>
          <w:szCs w:val="22"/>
        </w:rPr>
        <w:t xml:space="preserve"> B 86 - 83, B- 83 – 80</w:t>
      </w:r>
    </w:p>
    <w:p w14:paraId="07637946" w14:textId="020A31B4" w:rsidR="00C920E1" w:rsidRPr="005C6404" w:rsidRDefault="00C920E1" w:rsidP="00C920E1">
      <w:pPr>
        <w:rPr>
          <w:rFonts w:ascii="Georgia" w:hAnsi="Georgia"/>
          <w:sz w:val="22"/>
          <w:szCs w:val="22"/>
          <w:u w:val="single"/>
        </w:rPr>
      </w:pPr>
      <w:r w:rsidRPr="005C6404">
        <w:rPr>
          <w:rFonts w:ascii="Georgia" w:hAnsi="Georgia"/>
          <w:sz w:val="22"/>
          <w:szCs w:val="22"/>
        </w:rPr>
        <w:t xml:space="preserve">   </w:t>
      </w:r>
      <w:r w:rsidR="00FB0685" w:rsidRPr="005C6404">
        <w:rPr>
          <w:rFonts w:ascii="Georgia" w:hAnsi="Georgia"/>
          <w:sz w:val="22"/>
          <w:szCs w:val="22"/>
        </w:rPr>
        <w:t xml:space="preserve">   </w:t>
      </w:r>
      <w:r w:rsidR="006B4B19">
        <w:rPr>
          <w:rFonts w:ascii="Georgia" w:hAnsi="Georgia"/>
          <w:sz w:val="22"/>
          <w:szCs w:val="22"/>
        </w:rPr>
        <w:t xml:space="preserve">Presentation Animal Liberation </w:t>
      </w:r>
      <w:proofErr w:type="gramStart"/>
      <w:r w:rsidR="006B4B19">
        <w:rPr>
          <w:rFonts w:ascii="Georgia" w:hAnsi="Georgia"/>
          <w:sz w:val="22"/>
          <w:szCs w:val="22"/>
        </w:rPr>
        <w:t>Now</w:t>
      </w:r>
      <w:r w:rsidRPr="005C6404">
        <w:rPr>
          <w:rFonts w:ascii="Georgia" w:hAnsi="Georgia"/>
          <w:sz w:val="22"/>
          <w:szCs w:val="22"/>
        </w:rPr>
        <w:t xml:space="preserve"> </w:t>
      </w:r>
      <w:r w:rsidR="000D3462">
        <w:rPr>
          <w:rFonts w:ascii="Georgia" w:hAnsi="Georgia"/>
          <w:sz w:val="22"/>
          <w:szCs w:val="22"/>
        </w:rPr>
        <w:t xml:space="preserve"> </w:t>
      </w:r>
      <w:r w:rsidR="006B4B19">
        <w:rPr>
          <w:rFonts w:ascii="Georgia" w:hAnsi="Georgia"/>
          <w:sz w:val="22"/>
          <w:szCs w:val="22"/>
        </w:rPr>
        <w:t>25</w:t>
      </w:r>
      <w:proofErr w:type="gramEnd"/>
      <w:r w:rsidRPr="005C6404">
        <w:rPr>
          <w:rFonts w:ascii="Georgia" w:hAnsi="Georgia"/>
          <w:sz w:val="22"/>
          <w:szCs w:val="22"/>
        </w:rPr>
        <w:t>%</w:t>
      </w:r>
      <w:r w:rsidRPr="005C6404">
        <w:rPr>
          <w:rFonts w:ascii="Georgia" w:hAnsi="Georgia"/>
          <w:sz w:val="22"/>
          <w:szCs w:val="22"/>
        </w:rPr>
        <w:tab/>
        <w:t xml:space="preserve"> </w:t>
      </w:r>
      <w:r w:rsidR="006929D1" w:rsidRPr="005C6404">
        <w:rPr>
          <w:rFonts w:ascii="Georgia" w:hAnsi="Georgia"/>
          <w:sz w:val="22"/>
          <w:szCs w:val="22"/>
        </w:rPr>
        <w:tab/>
      </w:r>
      <w:r w:rsidR="006B4B19">
        <w:rPr>
          <w:rFonts w:ascii="Georgia" w:hAnsi="Georgia"/>
          <w:sz w:val="22"/>
          <w:szCs w:val="22"/>
        </w:rPr>
        <w:tab/>
      </w:r>
      <w:r w:rsidR="006B4B19">
        <w:rPr>
          <w:rFonts w:ascii="Georgia" w:hAnsi="Georgia"/>
          <w:sz w:val="22"/>
          <w:szCs w:val="22"/>
        </w:rPr>
        <w:tab/>
      </w:r>
      <w:r w:rsidRPr="005C6404">
        <w:rPr>
          <w:rFonts w:ascii="Georgia" w:hAnsi="Georgia"/>
          <w:sz w:val="22"/>
          <w:szCs w:val="22"/>
        </w:rPr>
        <w:t>C +   79 – 77,    C 76 - 73, C- 73 – 70</w:t>
      </w:r>
    </w:p>
    <w:p w14:paraId="0E303651" w14:textId="5C217572" w:rsidR="00C920E1" w:rsidRPr="005C6404" w:rsidRDefault="00FB0685" w:rsidP="00C920E1">
      <w:pPr>
        <w:rPr>
          <w:rFonts w:ascii="Georgia" w:hAnsi="Georgia"/>
          <w:sz w:val="22"/>
          <w:szCs w:val="22"/>
        </w:rPr>
      </w:pPr>
      <w:r w:rsidRPr="005C6404">
        <w:rPr>
          <w:rFonts w:ascii="Georgia" w:hAnsi="Georgia"/>
          <w:sz w:val="22"/>
          <w:szCs w:val="22"/>
        </w:rPr>
        <w:t xml:space="preserve">     </w:t>
      </w:r>
      <w:r w:rsidR="00515793" w:rsidRPr="005C6404">
        <w:rPr>
          <w:rFonts w:ascii="Georgia" w:hAnsi="Georgia"/>
          <w:sz w:val="22"/>
          <w:szCs w:val="22"/>
        </w:rPr>
        <w:t xml:space="preserve"> </w:t>
      </w:r>
      <w:r w:rsidR="007944DF" w:rsidRPr="005C6404">
        <w:rPr>
          <w:rFonts w:ascii="Georgia" w:hAnsi="Georgia"/>
          <w:sz w:val="22"/>
          <w:szCs w:val="22"/>
        </w:rPr>
        <w:t xml:space="preserve">Attendance, Preparation, </w:t>
      </w:r>
      <w:proofErr w:type="gramStart"/>
      <w:r w:rsidR="00515793" w:rsidRPr="005C6404">
        <w:rPr>
          <w:rFonts w:ascii="Georgia" w:hAnsi="Georgia"/>
          <w:sz w:val="22"/>
          <w:szCs w:val="22"/>
        </w:rPr>
        <w:t>Participation</w:t>
      </w:r>
      <w:r w:rsidR="000D3462">
        <w:rPr>
          <w:rFonts w:ascii="Georgia" w:hAnsi="Georgia"/>
          <w:sz w:val="22"/>
          <w:szCs w:val="22"/>
        </w:rPr>
        <w:t xml:space="preserve"> </w:t>
      </w:r>
      <w:r w:rsidR="00515793" w:rsidRPr="005C6404">
        <w:rPr>
          <w:rFonts w:ascii="Georgia" w:hAnsi="Georgia"/>
          <w:sz w:val="22"/>
          <w:szCs w:val="22"/>
        </w:rPr>
        <w:t xml:space="preserve"> </w:t>
      </w:r>
      <w:r w:rsidR="006B4B19">
        <w:rPr>
          <w:rFonts w:ascii="Georgia" w:hAnsi="Georgia"/>
          <w:sz w:val="22"/>
          <w:szCs w:val="22"/>
        </w:rPr>
        <w:t>5</w:t>
      </w:r>
      <w:r w:rsidR="006929D1" w:rsidRPr="005C6404">
        <w:rPr>
          <w:rFonts w:ascii="Georgia" w:hAnsi="Georgia"/>
          <w:sz w:val="22"/>
          <w:szCs w:val="22"/>
        </w:rPr>
        <w:t>0</w:t>
      </w:r>
      <w:proofErr w:type="gramEnd"/>
      <w:r w:rsidR="006929D1" w:rsidRPr="005C6404">
        <w:rPr>
          <w:rFonts w:ascii="Georgia" w:hAnsi="Georgia"/>
          <w:sz w:val="22"/>
          <w:szCs w:val="22"/>
        </w:rPr>
        <w:t xml:space="preserve">% </w:t>
      </w:r>
      <w:r w:rsidR="006929D1" w:rsidRPr="005C6404">
        <w:rPr>
          <w:rFonts w:ascii="Georgia" w:hAnsi="Georgia"/>
          <w:sz w:val="22"/>
          <w:szCs w:val="22"/>
        </w:rPr>
        <w:tab/>
      </w:r>
      <w:r w:rsidR="006B4B19">
        <w:rPr>
          <w:rFonts w:ascii="Georgia" w:hAnsi="Georgia"/>
          <w:sz w:val="22"/>
          <w:szCs w:val="22"/>
        </w:rPr>
        <w:tab/>
      </w:r>
      <w:r w:rsidR="006B4B19">
        <w:rPr>
          <w:rFonts w:ascii="Georgia" w:hAnsi="Georgia"/>
          <w:sz w:val="22"/>
          <w:szCs w:val="22"/>
        </w:rPr>
        <w:tab/>
      </w:r>
      <w:r w:rsidR="006B4B19">
        <w:rPr>
          <w:rFonts w:ascii="Georgia" w:hAnsi="Georgia"/>
          <w:sz w:val="22"/>
          <w:szCs w:val="22"/>
        </w:rPr>
        <w:tab/>
      </w:r>
      <w:r w:rsidR="00C920E1" w:rsidRPr="005C6404">
        <w:rPr>
          <w:rFonts w:ascii="Georgia" w:hAnsi="Georgia"/>
          <w:sz w:val="22"/>
          <w:szCs w:val="22"/>
        </w:rPr>
        <w:t>D      63 - 69, D- 60 - 62</w:t>
      </w:r>
      <w:r w:rsidR="00C920E1" w:rsidRPr="005C6404">
        <w:rPr>
          <w:rFonts w:ascii="Georgia" w:hAnsi="Georgia"/>
          <w:sz w:val="22"/>
          <w:szCs w:val="22"/>
        </w:rPr>
        <w:tab/>
        <w:t xml:space="preserve">   </w:t>
      </w:r>
    </w:p>
    <w:p w14:paraId="6AA08AA1" w14:textId="77571FFE" w:rsidR="00C920E1" w:rsidRPr="005C6404" w:rsidRDefault="00515793" w:rsidP="00515793">
      <w:pPr>
        <w:ind w:left="3888"/>
        <w:rPr>
          <w:rFonts w:ascii="Georgia" w:hAnsi="Georgia"/>
          <w:sz w:val="22"/>
          <w:szCs w:val="22"/>
        </w:rPr>
      </w:pPr>
      <w:r w:rsidRPr="005C6404">
        <w:rPr>
          <w:rFonts w:ascii="Georgia" w:hAnsi="Georgia"/>
          <w:sz w:val="22"/>
          <w:szCs w:val="22"/>
        </w:rPr>
        <w:t xml:space="preserve">   </w:t>
      </w:r>
      <w:r w:rsidR="00FB0685" w:rsidRPr="005C6404">
        <w:rPr>
          <w:rFonts w:ascii="Georgia" w:hAnsi="Georgia"/>
          <w:sz w:val="22"/>
          <w:szCs w:val="22"/>
        </w:rPr>
        <w:t xml:space="preserve">      </w:t>
      </w:r>
      <w:r w:rsidR="006929D1" w:rsidRPr="005C6404">
        <w:rPr>
          <w:rFonts w:ascii="Georgia" w:hAnsi="Georgia"/>
          <w:sz w:val="22"/>
          <w:szCs w:val="22"/>
        </w:rPr>
        <w:tab/>
      </w:r>
      <w:r w:rsidR="006B4B19">
        <w:rPr>
          <w:rFonts w:ascii="Georgia" w:hAnsi="Georgia"/>
          <w:sz w:val="22"/>
          <w:szCs w:val="22"/>
        </w:rPr>
        <w:tab/>
      </w:r>
      <w:r w:rsidR="006B4B19">
        <w:rPr>
          <w:rFonts w:ascii="Georgia" w:hAnsi="Georgia"/>
          <w:sz w:val="22"/>
          <w:szCs w:val="22"/>
        </w:rPr>
        <w:tab/>
      </w:r>
      <w:r w:rsidR="006B4B19">
        <w:rPr>
          <w:rFonts w:ascii="Georgia" w:hAnsi="Georgia"/>
          <w:sz w:val="22"/>
          <w:szCs w:val="22"/>
        </w:rPr>
        <w:tab/>
      </w:r>
      <w:r w:rsidR="00C920E1" w:rsidRPr="005C6404">
        <w:rPr>
          <w:rFonts w:ascii="Georgia" w:hAnsi="Georgia"/>
          <w:sz w:val="22"/>
          <w:szCs w:val="22"/>
        </w:rPr>
        <w:t>F      &lt; 60</w:t>
      </w:r>
    </w:p>
    <w:p w14:paraId="2BF32E16" w14:textId="77777777" w:rsidR="00C920E1" w:rsidRPr="005C6404" w:rsidRDefault="00C920E1" w:rsidP="00C920E1">
      <w:pPr>
        <w:rPr>
          <w:rFonts w:ascii="Georgia" w:hAnsi="Georgia"/>
          <w:i/>
          <w:iCs/>
          <w:sz w:val="22"/>
          <w:szCs w:val="22"/>
          <w:u w:val="single"/>
        </w:rPr>
      </w:pPr>
    </w:p>
    <w:p w14:paraId="2B3BD58A" w14:textId="77777777" w:rsidR="00C920E1" w:rsidRPr="005C6404" w:rsidRDefault="00C920E1" w:rsidP="00C920E1">
      <w:pPr>
        <w:rPr>
          <w:rFonts w:ascii="Georgia" w:hAnsi="Georgia"/>
          <w:i/>
          <w:iCs/>
          <w:sz w:val="22"/>
          <w:szCs w:val="22"/>
          <w:u w:val="single"/>
        </w:rPr>
      </w:pPr>
      <w:r w:rsidRPr="005C6404">
        <w:rPr>
          <w:rFonts w:ascii="Georgia" w:hAnsi="Georgia"/>
          <w:i/>
          <w:iCs/>
          <w:sz w:val="22"/>
          <w:szCs w:val="22"/>
          <w:u w:val="single"/>
        </w:rPr>
        <w:t>Active Participation</w:t>
      </w:r>
    </w:p>
    <w:p w14:paraId="317BD6EA" w14:textId="77777777" w:rsidR="00650381" w:rsidRDefault="00C920E1" w:rsidP="00650381">
      <w:pPr>
        <w:rPr>
          <w:rFonts w:ascii="Georgia" w:hAnsi="Georgia" w:cs="Palatino Linotype"/>
          <w:sz w:val="22"/>
          <w:szCs w:val="22"/>
        </w:rPr>
      </w:pPr>
      <w:r w:rsidRPr="005C6404">
        <w:rPr>
          <w:rFonts w:ascii="Georgia" w:hAnsi="Georgia"/>
          <w:sz w:val="22"/>
          <w:szCs w:val="22"/>
        </w:rPr>
        <w:t xml:space="preserve">Class discussion is </w:t>
      </w:r>
      <w:r w:rsidRPr="005C6404">
        <w:rPr>
          <w:rFonts w:ascii="Georgia" w:hAnsi="Georgia"/>
          <w:i/>
          <w:sz w:val="22"/>
          <w:szCs w:val="22"/>
        </w:rPr>
        <w:t>crucial</w:t>
      </w:r>
      <w:r w:rsidRPr="005C6404">
        <w:rPr>
          <w:rFonts w:ascii="Georgia" w:hAnsi="Georgia"/>
          <w:sz w:val="22"/>
          <w:szCs w:val="22"/>
        </w:rPr>
        <w:t xml:space="preserve"> to this course.  How much each of you gets out of the course will depend, to a large extent, on how much you participate in the discussion. </w:t>
      </w:r>
      <w:r w:rsidR="00650381" w:rsidRPr="005C6404">
        <w:rPr>
          <w:rFonts w:ascii="Georgia" w:hAnsi="Georgia" w:cs="Palatino Linotype"/>
          <w:sz w:val="22"/>
          <w:szCs w:val="22"/>
        </w:rPr>
        <w:t>This is a</w:t>
      </w:r>
      <w:r w:rsidR="006E1B55" w:rsidRPr="005C6404">
        <w:rPr>
          <w:rFonts w:ascii="Georgia" w:hAnsi="Georgia" w:cs="Palatino Linotype"/>
          <w:sz w:val="22"/>
          <w:szCs w:val="22"/>
        </w:rPr>
        <w:t>n advanced</w:t>
      </w:r>
      <w:r w:rsidR="00650381" w:rsidRPr="005C6404">
        <w:rPr>
          <w:rFonts w:ascii="Georgia" w:hAnsi="Georgia" w:cs="Palatino Linotype"/>
          <w:sz w:val="22"/>
          <w:szCs w:val="22"/>
        </w:rPr>
        <w:t xml:space="preserve"> seminar, and so </w:t>
      </w:r>
      <w:r w:rsidR="00650381" w:rsidRPr="005C6404">
        <w:rPr>
          <w:rFonts w:ascii="Georgia" w:hAnsi="Georgia" w:cs="Palatino Linotype"/>
          <w:i/>
          <w:iCs/>
          <w:sz w:val="22"/>
          <w:szCs w:val="22"/>
        </w:rPr>
        <w:t>all</w:t>
      </w:r>
      <w:r w:rsidR="00650381" w:rsidRPr="005C6404">
        <w:rPr>
          <w:rFonts w:ascii="Georgia" w:hAnsi="Georgia" w:cs="Palatino Linotype"/>
          <w:sz w:val="22"/>
          <w:szCs w:val="22"/>
        </w:rPr>
        <w:t xml:space="preserve"> students are expected to attend class faithfully, to participate regularly in class discussions, and to come to class prepared, having read the assigned readings. Your grade will be a function of the following: (1) the extent to which you are regularly present, alert, and attentive in class (Note: being present counts for nothing if you’re not also alert and attentive); (2) the quality and regularity of your participation in class discussions; (3) the extent to which your participation indicates that you have properly prepared for class, having read the required readings and thought about them critically, and (4) the extent to which you are punctual and observe proper classroom etiquette—see below. Even if you attend every class, you could still get an F for this component of the course if you do not participate in class discussions.  </w:t>
      </w:r>
    </w:p>
    <w:p w14:paraId="1FB5AC3B" w14:textId="77777777" w:rsidR="006B0315" w:rsidRDefault="006B0315" w:rsidP="00650381">
      <w:pPr>
        <w:rPr>
          <w:rFonts w:ascii="Georgia" w:hAnsi="Georgia" w:cs="Palatino Linotype"/>
          <w:sz w:val="22"/>
          <w:szCs w:val="22"/>
        </w:rPr>
      </w:pPr>
    </w:p>
    <w:p w14:paraId="01DEFF20" w14:textId="64A6B001" w:rsidR="006B0315" w:rsidRPr="005C6404" w:rsidRDefault="006B0315" w:rsidP="00650381">
      <w:pPr>
        <w:rPr>
          <w:rFonts w:ascii="Georgia" w:hAnsi="Georgia"/>
          <w:sz w:val="22"/>
          <w:szCs w:val="22"/>
        </w:rPr>
      </w:pPr>
      <w:r>
        <w:rPr>
          <w:rFonts w:ascii="Georgia" w:hAnsi="Georgia" w:cs="Palatino Linotype"/>
          <w:sz w:val="22"/>
          <w:szCs w:val="22"/>
        </w:rPr>
        <w:lastRenderedPageBreak/>
        <w:t xml:space="preserve">This course is unusual in that it will contain </w:t>
      </w:r>
      <w:proofErr w:type="gramStart"/>
      <w:r>
        <w:rPr>
          <w:rFonts w:ascii="Georgia" w:hAnsi="Georgia" w:cs="Palatino Linotype"/>
          <w:sz w:val="22"/>
          <w:szCs w:val="22"/>
        </w:rPr>
        <w:t>a large number of</w:t>
      </w:r>
      <w:proofErr w:type="gramEnd"/>
      <w:r>
        <w:rPr>
          <w:rFonts w:ascii="Georgia" w:hAnsi="Georgia" w:cs="Palatino Linotype"/>
          <w:sz w:val="22"/>
          <w:szCs w:val="22"/>
        </w:rPr>
        <w:t xml:space="preserve"> guest speakers whose work w</w:t>
      </w:r>
      <w:r w:rsidR="00D94E2B">
        <w:rPr>
          <w:rFonts w:ascii="Georgia" w:hAnsi="Georgia" w:cs="Palatino Linotype"/>
          <w:sz w:val="22"/>
          <w:szCs w:val="22"/>
        </w:rPr>
        <w:t>e will read in class. This is a rare opportunity to get to talk with the author of a work immediately after reading it</w:t>
      </w:r>
      <w:r w:rsidR="009B739D">
        <w:rPr>
          <w:rFonts w:ascii="Georgia" w:hAnsi="Georgia" w:cs="Palatino Linotype"/>
          <w:sz w:val="22"/>
          <w:szCs w:val="22"/>
        </w:rPr>
        <w:t>.</w:t>
      </w:r>
      <w:r w:rsidR="004654F1">
        <w:rPr>
          <w:rFonts w:ascii="Georgia" w:hAnsi="Georgia" w:cs="Palatino Linotype"/>
          <w:sz w:val="22"/>
          <w:szCs w:val="22"/>
        </w:rPr>
        <w:t xml:space="preserve"> Use this opportunity wisely and keep in mind that </w:t>
      </w:r>
      <w:r w:rsidR="00965AE8">
        <w:rPr>
          <w:rFonts w:ascii="Georgia" w:hAnsi="Georgia" w:cs="Palatino Linotype"/>
          <w:sz w:val="22"/>
          <w:szCs w:val="22"/>
        </w:rPr>
        <w:t xml:space="preserve">you’re representing Seton Hall University when you do. </w:t>
      </w:r>
      <w:r w:rsidR="009B739D">
        <w:rPr>
          <w:rFonts w:ascii="Georgia" w:hAnsi="Georgia" w:cs="Palatino Linotype"/>
          <w:sz w:val="22"/>
          <w:szCs w:val="22"/>
        </w:rPr>
        <w:t xml:space="preserve"> </w:t>
      </w:r>
    </w:p>
    <w:p w14:paraId="31FECF99" w14:textId="77777777" w:rsidR="00650381" w:rsidRPr="005C6404" w:rsidRDefault="00650381" w:rsidP="00C920E1">
      <w:pPr>
        <w:rPr>
          <w:rFonts w:ascii="Georgia" w:hAnsi="Georgia" w:cs="Palatino Linotype"/>
          <w:sz w:val="22"/>
          <w:szCs w:val="22"/>
        </w:rPr>
      </w:pPr>
    </w:p>
    <w:p w14:paraId="16228313" w14:textId="5CBCED3A" w:rsidR="00650381" w:rsidRPr="005C6404" w:rsidRDefault="00650381" w:rsidP="00650381">
      <w:pPr>
        <w:rPr>
          <w:rFonts w:ascii="Georgia" w:hAnsi="Georgia"/>
          <w:sz w:val="22"/>
          <w:szCs w:val="22"/>
        </w:rPr>
      </w:pPr>
      <w:r w:rsidRPr="005C6404">
        <w:rPr>
          <w:rFonts w:ascii="Georgia" w:hAnsi="Georgia"/>
          <w:sz w:val="22"/>
          <w:szCs w:val="22"/>
        </w:rPr>
        <w:t xml:space="preserve">If class discussion drops to an unacceptable level and I have reason to believe this is due to students </w:t>
      </w:r>
      <w:r w:rsidRPr="005C6404">
        <w:rPr>
          <w:rFonts w:ascii="Georgia" w:hAnsi="Georgia"/>
          <w:i/>
          <w:sz w:val="22"/>
          <w:szCs w:val="22"/>
        </w:rPr>
        <w:t xml:space="preserve">not </w:t>
      </w:r>
      <w:r w:rsidRPr="005C6404">
        <w:rPr>
          <w:rFonts w:ascii="Georgia" w:hAnsi="Georgia"/>
          <w:sz w:val="22"/>
          <w:szCs w:val="22"/>
        </w:rPr>
        <w:t>doing the assigned reading, then I will begin</w:t>
      </w:r>
      <w:r w:rsidR="00DF4A7E">
        <w:rPr>
          <w:rFonts w:ascii="Georgia" w:hAnsi="Georgia"/>
          <w:sz w:val="22"/>
          <w:szCs w:val="22"/>
        </w:rPr>
        <w:t xml:space="preserve"> assigning weekly summaries and</w:t>
      </w:r>
      <w:r w:rsidRPr="005C6404">
        <w:rPr>
          <w:rFonts w:ascii="Georgia" w:hAnsi="Georgia"/>
          <w:sz w:val="22"/>
          <w:szCs w:val="22"/>
        </w:rPr>
        <w:t xml:space="preserve"> </w:t>
      </w:r>
      <w:r w:rsidR="00783DA6">
        <w:rPr>
          <w:rFonts w:ascii="Georgia" w:hAnsi="Georgia"/>
          <w:sz w:val="22"/>
          <w:szCs w:val="22"/>
        </w:rPr>
        <w:t xml:space="preserve">some </w:t>
      </w:r>
      <w:r w:rsidR="00965AE8">
        <w:rPr>
          <w:rFonts w:ascii="Georgia" w:hAnsi="Georgia"/>
          <w:sz w:val="22"/>
          <w:szCs w:val="22"/>
        </w:rPr>
        <w:t>c</w:t>
      </w:r>
      <w:r w:rsidRPr="005C6404">
        <w:rPr>
          <w:rFonts w:ascii="Georgia" w:hAnsi="Georgia"/>
          <w:sz w:val="22"/>
          <w:szCs w:val="22"/>
        </w:rPr>
        <w:t xml:space="preserve">lasses </w:t>
      </w:r>
      <w:r w:rsidR="00DF4A7E">
        <w:rPr>
          <w:rFonts w:ascii="Georgia" w:hAnsi="Georgia"/>
          <w:sz w:val="22"/>
          <w:szCs w:val="22"/>
        </w:rPr>
        <w:t>will begin with a</w:t>
      </w:r>
      <w:r w:rsidRPr="005C6404">
        <w:rPr>
          <w:rFonts w:ascii="Georgia" w:hAnsi="Georgia"/>
          <w:sz w:val="22"/>
          <w:szCs w:val="22"/>
        </w:rPr>
        <w:t xml:space="preserve"> pop quiz. The answers to these quizzes</w:t>
      </w:r>
      <w:r w:rsidR="006E1B55" w:rsidRPr="005C6404">
        <w:rPr>
          <w:rFonts w:ascii="Georgia" w:hAnsi="Georgia"/>
          <w:sz w:val="22"/>
          <w:szCs w:val="22"/>
        </w:rPr>
        <w:t xml:space="preserve"> will only be found in the text.</w:t>
      </w:r>
      <w:r w:rsidR="00965AE8">
        <w:rPr>
          <w:rFonts w:ascii="Georgia" w:hAnsi="Georgia"/>
          <w:sz w:val="22"/>
          <w:szCs w:val="22"/>
        </w:rPr>
        <w:t xml:space="preserve"> The grades on this quiz will be factored into your participation grade</w:t>
      </w:r>
      <w:r w:rsidR="00566530">
        <w:rPr>
          <w:rFonts w:ascii="Georgia" w:hAnsi="Georgia"/>
          <w:sz w:val="22"/>
          <w:szCs w:val="22"/>
        </w:rPr>
        <w:t xml:space="preserve">, weighted at 20% of the overall participation grade, which is 10% of your overall grade. </w:t>
      </w:r>
    </w:p>
    <w:p w14:paraId="59BD565D" w14:textId="77777777" w:rsidR="00C920E1" w:rsidRPr="005C6404" w:rsidRDefault="00650381" w:rsidP="00C920E1">
      <w:pPr>
        <w:rPr>
          <w:rFonts w:ascii="Georgia" w:hAnsi="Georgia"/>
          <w:sz w:val="22"/>
          <w:szCs w:val="22"/>
        </w:rPr>
      </w:pPr>
      <w:r w:rsidRPr="005C6404">
        <w:rPr>
          <w:rFonts w:ascii="Georgia" w:hAnsi="Georgia"/>
          <w:sz w:val="22"/>
          <w:szCs w:val="22"/>
        </w:rPr>
        <w:t xml:space="preserve">  </w:t>
      </w:r>
    </w:p>
    <w:p w14:paraId="4FA70BBF" w14:textId="20D931F7" w:rsidR="00C920E1" w:rsidRPr="004D4FDF" w:rsidRDefault="00C920E1" w:rsidP="00C920E1">
      <w:pPr>
        <w:rPr>
          <w:rFonts w:ascii="Georgia" w:hAnsi="Georgia"/>
          <w:sz w:val="22"/>
          <w:szCs w:val="22"/>
          <w:u w:val="single"/>
        </w:rPr>
      </w:pPr>
      <w:r w:rsidRPr="005C6404">
        <w:rPr>
          <w:rFonts w:ascii="Georgia" w:hAnsi="Georgia"/>
          <w:i/>
          <w:sz w:val="22"/>
          <w:szCs w:val="22"/>
          <w:u w:val="single"/>
        </w:rPr>
        <w:t>P</w:t>
      </w:r>
      <w:r w:rsidR="00BB33E2">
        <w:rPr>
          <w:rFonts w:ascii="Georgia" w:hAnsi="Georgia"/>
          <w:i/>
          <w:sz w:val="22"/>
          <w:szCs w:val="22"/>
          <w:u w:val="single"/>
        </w:rPr>
        <w:t>resentations</w:t>
      </w:r>
      <w:r w:rsidR="00CE48C9" w:rsidRPr="005C6404">
        <w:rPr>
          <w:rFonts w:ascii="Georgia" w:hAnsi="Georgia"/>
          <w:i/>
          <w:sz w:val="22"/>
          <w:szCs w:val="22"/>
          <w:u w:val="single"/>
        </w:rPr>
        <w:t>:</w:t>
      </w:r>
      <w:r w:rsidR="00CE48C9" w:rsidRPr="005C6404">
        <w:rPr>
          <w:rFonts w:ascii="Georgia" w:hAnsi="Georgia"/>
          <w:i/>
          <w:sz w:val="22"/>
          <w:szCs w:val="22"/>
        </w:rPr>
        <w:t xml:space="preserve"> </w:t>
      </w:r>
      <w:r w:rsidRPr="005C6404">
        <w:rPr>
          <w:rFonts w:ascii="Georgia" w:hAnsi="Georgia"/>
          <w:sz w:val="22"/>
          <w:szCs w:val="22"/>
        </w:rPr>
        <w:t xml:space="preserve">You will be required </w:t>
      </w:r>
      <w:r w:rsidR="00BB33E2">
        <w:rPr>
          <w:rFonts w:ascii="Georgia" w:hAnsi="Georgia"/>
          <w:sz w:val="22"/>
          <w:szCs w:val="22"/>
        </w:rPr>
        <w:t xml:space="preserve">to complete two presentations on assigned chapters from </w:t>
      </w:r>
      <w:r w:rsidR="00BB33E2" w:rsidRPr="006855B5">
        <w:rPr>
          <w:rFonts w:ascii="Georgia" w:hAnsi="Georgia"/>
          <w:i/>
          <w:iCs/>
          <w:sz w:val="22"/>
          <w:szCs w:val="22"/>
        </w:rPr>
        <w:t xml:space="preserve">What We Owe the Future </w:t>
      </w:r>
      <w:r w:rsidR="00BB33E2">
        <w:rPr>
          <w:rFonts w:ascii="Georgia" w:hAnsi="Georgia"/>
          <w:sz w:val="22"/>
          <w:szCs w:val="22"/>
        </w:rPr>
        <w:t xml:space="preserve">and </w:t>
      </w:r>
      <w:r w:rsidR="00BB33E2" w:rsidRPr="004D4FDF">
        <w:rPr>
          <w:rFonts w:ascii="Georgia" w:hAnsi="Georgia"/>
          <w:i/>
          <w:iCs/>
          <w:sz w:val="22"/>
          <w:szCs w:val="22"/>
        </w:rPr>
        <w:t>Animal Liberation Now</w:t>
      </w:r>
      <w:r w:rsidR="00BB33E2">
        <w:rPr>
          <w:rFonts w:ascii="Georgia" w:hAnsi="Georgia"/>
          <w:sz w:val="22"/>
          <w:szCs w:val="22"/>
        </w:rPr>
        <w:t xml:space="preserve">. I will </w:t>
      </w:r>
      <w:r w:rsidR="00811A47">
        <w:rPr>
          <w:rFonts w:ascii="Georgia" w:hAnsi="Georgia"/>
          <w:sz w:val="22"/>
          <w:szCs w:val="22"/>
        </w:rPr>
        <w:t xml:space="preserve">provide the instructions for this in a separate handout and illustrate by way of example with </w:t>
      </w:r>
      <w:r w:rsidR="004D4FDF">
        <w:rPr>
          <w:rFonts w:ascii="Georgia" w:hAnsi="Georgia"/>
          <w:sz w:val="22"/>
          <w:szCs w:val="22"/>
        </w:rPr>
        <w:t xml:space="preserve">chapter three of </w:t>
      </w:r>
      <w:r w:rsidR="004D4FDF" w:rsidRPr="006855B5">
        <w:rPr>
          <w:rFonts w:ascii="Georgia" w:hAnsi="Georgia"/>
          <w:i/>
          <w:iCs/>
          <w:sz w:val="22"/>
          <w:szCs w:val="22"/>
        </w:rPr>
        <w:t>What We Owe the Future</w:t>
      </w:r>
      <w:r w:rsidR="004D4FDF">
        <w:rPr>
          <w:rFonts w:ascii="Georgia" w:hAnsi="Georgia"/>
          <w:sz w:val="22"/>
          <w:szCs w:val="22"/>
        </w:rPr>
        <w:t xml:space="preserve">. </w:t>
      </w:r>
    </w:p>
    <w:p w14:paraId="214FE3FC" w14:textId="77777777" w:rsidR="005C0E4A" w:rsidRPr="005C6404" w:rsidRDefault="005C0E4A" w:rsidP="00C920E1">
      <w:pPr>
        <w:rPr>
          <w:rFonts w:ascii="Georgia" w:hAnsi="Georgia" w:cs="Palatino Linotype"/>
          <w:sz w:val="22"/>
          <w:szCs w:val="22"/>
        </w:rPr>
      </w:pPr>
    </w:p>
    <w:p w14:paraId="10EA0F5E" w14:textId="69F99303" w:rsidR="001F3DB5" w:rsidRPr="005C6404" w:rsidRDefault="00606071" w:rsidP="001F3DB5">
      <w:pPr>
        <w:rPr>
          <w:rFonts w:ascii="Georgia" w:hAnsi="Georgia"/>
          <w:sz w:val="22"/>
          <w:szCs w:val="22"/>
        </w:rPr>
      </w:pPr>
      <w:r w:rsidRPr="005C6404">
        <w:rPr>
          <w:rFonts w:ascii="Georgia" w:hAnsi="Georgia" w:cs="Palatino Linotype"/>
          <w:i/>
          <w:sz w:val="22"/>
          <w:szCs w:val="22"/>
          <w:u w:val="single"/>
        </w:rPr>
        <w:t>Weekly Summaries</w:t>
      </w:r>
      <w:r w:rsidR="002D33F8">
        <w:rPr>
          <w:rFonts w:ascii="Georgia" w:hAnsi="Georgia" w:cs="Palatino Linotype"/>
          <w:i/>
          <w:sz w:val="22"/>
          <w:szCs w:val="22"/>
          <w:u w:val="single"/>
        </w:rPr>
        <w:t>/Questions</w:t>
      </w:r>
      <w:r w:rsidR="005C0E4A" w:rsidRPr="005C6404">
        <w:rPr>
          <w:rFonts w:ascii="Georgia" w:hAnsi="Georgia" w:cs="Palatino Linotype"/>
          <w:i/>
          <w:sz w:val="22"/>
          <w:szCs w:val="22"/>
          <w:u w:val="single"/>
        </w:rPr>
        <w:t>:</w:t>
      </w:r>
      <w:r w:rsidR="005C0E4A" w:rsidRPr="005C6404">
        <w:rPr>
          <w:rFonts w:ascii="Georgia" w:hAnsi="Georgia" w:cs="Palatino Linotype"/>
          <w:i/>
          <w:sz w:val="22"/>
          <w:szCs w:val="22"/>
        </w:rPr>
        <w:t xml:space="preserve"> </w:t>
      </w:r>
      <w:r w:rsidR="009A6839" w:rsidRPr="00FD3E88">
        <w:rPr>
          <w:rFonts w:ascii="Georgia" w:hAnsi="Georgia"/>
          <w:b/>
          <w:bCs/>
          <w:i/>
          <w:iCs/>
          <w:sz w:val="22"/>
          <w:szCs w:val="22"/>
        </w:rPr>
        <w:t>If</w:t>
      </w:r>
      <w:r w:rsidR="009A6839">
        <w:rPr>
          <w:rFonts w:ascii="Georgia" w:hAnsi="Georgia"/>
          <w:sz w:val="22"/>
          <w:szCs w:val="22"/>
        </w:rPr>
        <w:t xml:space="preserve"> class participation drops to an unacceptable level, you will be required to submit weekly</w:t>
      </w:r>
      <w:r w:rsidR="001F3DB5" w:rsidRPr="005C6404">
        <w:rPr>
          <w:rFonts w:ascii="Georgia" w:hAnsi="Georgia"/>
          <w:sz w:val="22"/>
          <w:szCs w:val="22"/>
        </w:rPr>
        <w:t xml:space="preserve"> “reading responses” for each reading assignment. For a given reading response, you need to briefly summarize the author’s main theses and arguments and then respond to them. Your response can take one of many forms, including: (a) a detailed question(s) about some idea (or ideas) in the reading that you just don't understand (e.g., I don't understand </w:t>
      </w:r>
      <w:r w:rsidR="00D117A9">
        <w:rPr>
          <w:rFonts w:ascii="Georgia" w:hAnsi="Georgia"/>
          <w:sz w:val="22"/>
          <w:szCs w:val="22"/>
        </w:rPr>
        <w:t>MacAskill’</w:t>
      </w:r>
      <w:r w:rsidR="001F3DB5" w:rsidRPr="005C6404">
        <w:rPr>
          <w:rFonts w:ascii="Georgia" w:hAnsi="Georgia"/>
          <w:sz w:val="22"/>
          <w:szCs w:val="22"/>
        </w:rPr>
        <w:t xml:space="preserve">s explanation of </w:t>
      </w:r>
      <w:r w:rsidR="00D117A9">
        <w:rPr>
          <w:rFonts w:ascii="Georgia" w:hAnsi="Georgia"/>
          <w:sz w:val="22"/>
          <w:szCs w:val="22"/>
        </w:rPr>
        <w:t>x</w:t>
      </w:r>
      <w:r w:rsidR="001F3DB5" w:rsidRPr="005C6404">
        <w:rPr>
          <w:rFonts w:ascii="Georgia" w:hAnsi="Georgia"/>
          <w:sz w:val="22"/>
          <w:szCs w:val="22"/>
        </w:rPr>
        <w:t xml:space="preserve">, </w:t>
      </w:r>
      <w:r w:rsidR="00252063">
        <w:rPr>
          <w:rFonts w:ascii="Georgia" w:hAnsi="Georgia"/>
          <w:sz w:val="22"/>
          <w:szCs w:val="22"/>
        </w:rPr>
        <w:t>in describing this idea, he claims “</w:t>
      </w:r>
      <w:r w:rsidR="00B75C74">
        <w:rPr>
          <w:rFonts w:ascii="Georgia" w:hAnsi="Georgia"/>
          <w:sz w:val="22"/>
          <w:szCs w:val="22"/>
        </w:rPr>
        <w:t>y</w:t>
      </w:r>
      <w:r w:rsidR="001F3DB5" w:rsidRPr="005C6404">
        <w:rPr>
          <w:rFonts w:ascii="Georgia" w:hAnsi="Georgia"/>
          <w:sz w:val="22"/>
          <w:szCs w:val="22"/>
        </w:rPr>
        <w:t>,” but this is unclear because</w:t>
      </w:r>
      <w:r w:rsidR="00B75C74">
        <w:rPr>
          <w:rFonts w:ascii="Georgia" w:hAnsi="Georgia"/>
          <w:sz w:val="22"/>
          <w:szCs w:val="22"/>
        </w:rPr>
        <w:t xml:space="preserve"> “z”</w:t>
      </w:r>
      <w:r w:rsidR="001F3DB5" w:rsidRPr="005C6404">
        <w:rPr>
          <w:rFonts w:ascii="Georgia" w:hAnsi="Georgia"/>
          <w:sz w:val="22"/>
          <w:szCs w:val="22"/>
        </w:rPr>
        <w:t xml:space="preserve">); (b) an objection to any idea or claim in the reading (e.g., </w:t>
      </w:r>
      <w:r w:rsidR="00B75C74">
        <w:rPr>
          <w:rFonts w:ascii="Georgia" w:hAnsi="Georgia"/>
          <w:sz w:val="22"/>
          <w:szCs w:val="22"/>
        </w:rPr>
        <w:t>MacAskill</w:t>
      </w:r>
      <w:r w:rsidR="001F3DB5" w:rsidRPr="005C6404">
        <w:rPr>
          <w:rFonts w:ascii="Georgia" w:hAnsi="Georgia"/>
          <w:sz w:val="22"/>
          <w:szCs w:val="22"/>
        </w:rPr>
        <w:t xml:space="preserve"> is being inconsistent: on p. 10 he </w:t>
      </w:r>
      <w:r w:rsidR="00B75C74">
        <w:rPr>
          <w:rFonts w:ascii="Georgia" w:hAnsi="Georgia"/>
          <w:sz w:val="22"/>
          <w:szCs w:val="22"/>
        </w:rPr>
        <w:t>claims a</w:t>
      </w:r>
      <w:r w:rsidR="001F3DB5" w:rsidRPr="005C6404">
        <w:rPr>
          <w:rFonts w:ascii="Georgia" w:hAnsi="Georgia"/>
          <w:sz w:val="22"/>
          <w:szCs w:val="22"/>
        </w:rPr>
        <w:t>,</w:t>
      </w:r>
      <w:r w:rsidR="00B75C74">
        <w:rPr>
          <w:rFonts w:ascii="Georgia" w:hAnsi="Georgia"/>
          <w:sz w:val="22"/>
          <w:szCs w:val="22"/>
        </w:rPr>
        <w:t xml:space="preserve"> yet</w:t>
      </w:r>
      <w:r w:rsidR="001F3DB5" w:rsidRPr="005C6404">
        <w:rPr>
          <w:rFonts w:ascii="Georgia" w:hAnsi="Georgia"/>
          <w:sz w:val="22"/>
          <w:szCs w:val="22"/>
        </w:rPr>
        <w:t xml:space="preserve"> on p. 1</w:t>
      </w:r>
      <w:r w:rsidR="00B75C74">
        <w:rPr>
          <w:rFonts w:ascii="Georgia" w:hAnsi="Georgia"/>
          <w:sz w:val="22"/>
          <w:szCs w:val="22"/>
        </w:rPr>
        <w:t>1</w:t>
      </w:r>
      <w:r w:rsidR="001F3DB5" w:rsidRPr="005C6404">
        <w:rPr>
          <w:rFonts w:ascii="Georgia" w:hAnsi="Georgia"/>
          <w:sz w:val="22"/>
          <w:szCs w:val="22"/>
        </w:rPr>
        <w:t>2 he</w:t>
      </w:r>
      <w:r w:rsidR="005742D7">
        <w:rPr>
          <w:rFonts w:ascii="Georgia" w:hAnsi="Georgia"/>
          <w:sz w:val="22"/>
          <w:szCs w:val="22"/>
        </w:rPr>
        <w:t xml:space="preserve"> claims b, which entails ~a</w:t>
      </w:r>
      <w:r w:rsidR="001F3DB5" w:rsidRPr="005C6404">
        <w:rPr>
          <w:rFonts w:ascii="Georgia" w:hAnsi="Georgia"/>
          <w:sz w:val="22"/>
          <w:szCs w:val="22"/>
        </w:rPr>
        <w:t xml:space="preserve">); or (c) an endorsement of some part of the author's argument (e.g., </w:t>
      </w:r>
      <w:r w:rsidR="005742D7">
        <w:rPr>
          <w:rFonts w:ascii="Georgia" w:hAnsi="Georgia"/>
          <w:sz w:val="22"/>
          <w:szCs w:val="22"/>
        </w:rPr>
        <w:t>MacAskill’</w:t>
      </w:r>
      <w:r w:rsidR="001F3DB5" w:rsidRPr="005C6404">
        <w:rPr>
          <w:rFonts w:ascii="Georgia" w:hAnsi="Georgia"/>
          <w:sz w:val="22"/>
          <w:szCs w:val="22"/>
        </w:rPr>
        <w:t xml:space="preserve">s view of </w:t>
      </w:r>
      <w:r w:rsidR="005742D7">
        <w:rPr>
          <w:rFonts w:ascii="Georgia" w:hAnsi="Georgia"/>
          <w:sz w:val="22"/>
          <w:szCs w:val="22"/>
        </w:rPr>
        <w:t>x</w:t>
      </w:r>
      <w:r w:rsidR="001F3DB5" w:rsidRPr="005C6404">
        <w:rPr>
          <w:rFonts w:ascii="Georgia" w:hAnsi="Georgia"/>
          <w:sz w:val="22"/>
          <w:szCs w:val="22"/>
        </w:rPr>
        <w:t xml:space="preserve"> is exactly right, and here's why I think so.</w:t>
      </w:r>
      <w:r w:rsidR="005742D7">
        <w:rPr>
          <w:rFonts w:ascii="Georgia" w:hAnsi="Georgia"/>
          <w:sz w:val="22"/>
          <w:szCs w:val="22"/>
        </w:rPr>
        <w:t xml:space="preserve"> One objection might be</w:t>
      </w:r>
      <w:r w:rsidR="00F94183">
        <w:rPr>
          <w:rFonts w:ascii="Georgia" w:hAnsi="Georgia"/>
          <w:sz w:val="22"/>
          <w:szCs w:val="22"/>
        </w:rPr>
        <w:t xml:space="preserve"> y, but that is ultimately misguided because of z). T</w:t>
      </w:r>
      <w:r w:rsidR="001F3DB5" w:rsidRPr="005C6404">
        <w:rPr>
          <w:rFonts w:ascii="Georgia" w:hAnsi="Georgia"/>
          <w:sz w:val="22"/>
          <w:szCs w:val="22"/>
        </w:rPr>
        <w:t xml:space="preserve">hese three </w:t>
      </w:r>
      <w:r w:rsidR="00F94183">
        <w:rPr>
          <w:rFonts w:ascii="Georgia" w:hAnsi="Georgia"/>
          <w:sz w:val="22"/>
          <w:szCs w:val="22"/>
        </w:rPr>
        <w:t xml:space="preserve">examples </w:t>
      </w:r>
      <w:r w:rsidR="001F3DB5" w:rsidRPr="005C6404">
        <w:rPr>
          <w:rFonts w:ascii="Georgia" w:hAnsi="Georgia"/>
          <w:sz w:val="22"/>
          <w:szCs w:val="22"/>
        </w:rPr>
        <w:t xml:space="preserve">are not meant to be exhaustive. You should dedicate somewhere between two-thirds and three-quarters of your reading response to summarizing the given article/chapter and the remainder to your response to it. You may integrate your response as you summarize or you may first summarize and then respond. Choose whichever organizational pattern makes the most sense to you. Note that your summary should be as detailed as is possible within the </w:t>
      </w:r>
      <w:proofErr w:type="gramStart"/>
      <w:r w:rsidR="001F3DB5" w:rsidRPr="005C6404">
        <w:rPr>
          <w:rFonts w:ascii="Georgia" w:hAnsi="Georgia"/>
          <w:sz w:val="22"/>
          <w:szCs w:val="22"/>
        </w:rPr>
        <w:t>one to two page</w:t>
      </w:r>
      <w:proofErr w:type="gramEnd"/>
      <w:r w:rsidR="001F3DB5" w:rsidRPr="005C6404">
        <w:rPr>
          <w:rFonts w:ascii="Georgia" w:hAnsi="Georgia"/>
          <w:sz w:val="22"/>
          <w:szCs w:val="22"/>
        </w:rPr>
        <w:t xml:space="preserve"> length constraints. This will require that you write concisely and that you make wise choices about which aspects of the chapter are most important and merit more detailed treatment in your summary.</w:t>
      </w:r>
      <w:r w:rsidR="00FD3E88">
        <w:rPr>
          <w:rFonts w:ascii="Georgia" w:hAnsi="Georgia"/>
          <w:sz w:val="22"/>
          <w:szCs w:val="22"/>
        </w:rPr>
        <w:t xml:space="preserve"> You need to cite the page numbers of the text in your summaries. </w:t>
      </w:r>
    </w:p>
    <w:p w14:paraId="7E5C544C" w14:textId="77777777" w:rsidR="001F3DB5" w:rsidRPr="005C6404" w:rsidRDefault="001F3DB5" w:rsidP="001F3DB5">
      <w:pPr>
        <w:rPr>
          <w:rFonts w:ascii="Georgia" w:hAnsi="Georgia"/>
          <w:sz w:val="22"/>
          <w:szCs w:val="22"/>
        </w:rPr>
      </w:pPr>
    </w:p>
    <w:p w14:paraId="371AEEEE" w14:textId="77777777" w:rsidR="001F3DB5" w:rsidRDefault="001F3DB5" w:rsidP="001F3DB5">
      <w:pPr>
        <w:rPr>
          <w:rFonts w:ascii="Georgia" w:hAnsi="Georgia"/>
          <w:sz w:val="22"/>
          <w:szCs w:val="22"/>
        </w:rPr>
      </w:pPr>
      <w:r w:rsidRPr="005C6404">
        <w:rPr>
          <w:rFonts w:ascii="Georgia" w:hAnsi="Georgia"/>
          <w:sz w:val="22"/>
          <w:szCs w:val="22"/>
        </w:rPr>
        <w:t xml:space="preserve">I will be grading the summary portion of your response </w:t>
      </w:r>
      <w:proofErr w:type="gramStart"/>
      <w:r w:rsidRPr="005C6404">
        <w:rPr>
          <w:rFonts w:ascii="Georgia" w:hAnsi="Georgia"/>
          <w:sz w:val="22"/>
          <w:szCs w:val="22"/>
        </w:rPr>
        <w:t>with regard to</w:t>
      </w:r>
      <w:proofErr w:type="gramEnd"/>
      <w:r w:rsidRPr="005C6404">
        <w:rPr>
          <w:rFonts w:ascii="Georgia" w:hAnsi="Georgia"/>
          <w:sz w:val="22"/>
          <w:szCs w:val="22"/>
        </w:rPr>
        <w:t xml:space="preserve"> both the quality of the exposition and the quality of the writing. I will be asking the following questions: (1) Does the student provide an accurate and charitable interpretation of the author’s views and arguments? (2) Does the student fully explain, in his or her own words, key philosophical terms, concepts, examples, and distinctions in an illuminating way? (3) Does the reading response exhibit a clear and logical organizational plan, wherein the ordering of ideas, sentences, and paragraphs have a natural and logical flow to them? (4) Does the reading response exhibit a sophisticated (but unpretentious) writing style, where ideas are presented clearly, concisely, and precisely, such that what’s being said is almost never open to misinterpretation and contains almost no unnecessary words, imprecision, or irrelevant content? (5) Is the reading response virtually free of errors in grammar, spelling, and/or punctuation? </w:t>
      </w:r>
    </w:p>
    <w:p w14:paraId="133CC59F" w14:textId="77777777" w:rsidR="000109FA" w:rsidRDefault="000109FA" w:rsidP="001F3DB5">
      <w:pPr>
        <w:rPr>
          <w:rFonts w:ascii="Georgia" w:hAnsi="Georgia"/>
          <w:sz w:val="22"/>
          <w:szCs w:val="22"/>
        </w:rPr>
      </w:pPr>
    </w:p>
    <w:p w14:paraId="6001B4EA" w14:textId="66D6F7A5" w:rsidR="0028438A" w:rsidRDefault="000109FA" w:rsidP="001F3DB5">
      <w:pPr>
        <w:rPr>
          <w:rFonts w:ascii="Georgia" w:hAnsi="Georgia"/>
          <w:sz w:val="22"/>
          <w:szCs w:val="22"/>
        </w:rPr>
      </w:pPr>
      <w:r w:rsidRPr="000109FA">
        <w:rPr>
          <w:rFonts w:ascii="Georgia" w:hAnsi="Georgia"/>
          <w:i/>
          <w:iCs/>
          <w:sz w:val="22"/>
          <w:szCs w:val="22"/>
          <w:u w:val="single"/>
        </w:rPr>
        <w:t>Questions:</w:t>
      </w:r>
      <w:r>
        <w:rPr>
          <w:rFonts w:ascii="Georgia" w:hAnsi="Georgia"/>
          <w:i/>
          <w:iCs/>
          <w:sz w:val="22"/>
          <w:szCs w:val="22"/>
        </w:rPr>
        <w:t xml:space="preserve"> </w:t>
      </w:r>
      <w:r>
        <w:rPr>
          <w:rFonts w:ascii="Georgia" w:hAnsi="Georgia"/>
          <w:sz w:val="22"/>
          <w:szCs w:val="22"/>
        </w:rPr>
        <w:t xml:space="preserve">In many cases, you will have the rare opportunity to </w:t>
      </w:r>
      <w:r w:rsidR="00AF3EE2">
        <w:rPr>
          <w:rFonts w:ascii="Georgia" w:hAnsi="Georgia"/>
          <w:sz w:val="22"/>
          <w:szCs w:val="22"/>
        </w:rPr>
        <w:t xml:space="preserve">engage with the philosophers whose work we read. Take that opportunity to ask them questions about their work. This will, of course, count towards your participation grade. </w:t>
      </w:r>
      <w:r w:rsidR="0028438A" w:rsidRPr="0028438A">
        <w:rPr>
          <w:rFonts w:ascii="Georgia" w:hAnsi="Georgia"/>
          <w:b/>
          <w:bCs/>
          <w:sz w:val="22"/>
          <w:szCs w:val="22"/>
        </w:rPr>
        <w:t>On days we have guest speakers, you need to email mee three of your best questions the night before.</w:t>
      </w:r>
      <w:r w:rsidR="0028438A">
        <w:rPr>
          <w:rFonts w:ascii="Georgia" w:hAnsi="Georgia"/>
          <w:sz w:val="22"/>
          <w:szCs w:val="22"/>
        </w:rPr>
        <w:t xml:space="preserve"> </w:t>
      </w:r>
    </w:p>
    <w:p w14:paraId="092999E2" w14:textId="77777777" w:rsidR="0028438A" w:rsidRDefault="0028438A" w:rsidP="001F3DB5">
      <w:pPr>
        <w:rPr>
          <w:rFonts w:ascii="Georgia" w:hAnsi="Georgia"/>
          <w:sz w:val="22"/>
          <w:szCs w:val="22"/>
        </w:rPr>
      </w:pPr>
    </w:p>
    <w:p w14:paraId="5519DE84" w14:textId="3C8659A3" w:rsidR="000109FA" w:rsidRDefault="00AF3EE2" w:rsidP="001F3DB5">
      <w:pPr>
        <w:rPr>
          <w:rFonts w:ascii="Georgia" w:hAnsi="Georgia"/>
          <w:sz w:val="22"/>
          <w:szCs w:val="22"/>
        </w:rPr>
      </w:pPr>
      <w:r>
        <w:rPr>
          <w:rFonts w:ascii="Georgia" w:hAnsi="Georgia"/>
          <w:sz w:val="22"/>
          <w:szCs w:val="22"/>
        </w:rPr>
        <w:t xml:space="preserve">Questions should demonstrate that you made a sincere attempt to read their work and understand it. </w:t>
      </w:r>
      <w:r w:rsidR="004F3B93">
        <w:rPr>
          <w:rFonts w:ascii="Georgia" w:hAnsi="Georgia"/>
          <w:sz w:val="22"/>
          <w:szCs w:val="22"/>
        </w:rPr>
        <w:t>They shoul</w:t>
      </w:r>
      <w:r w:rsidR="00941E15">
        <w:rPr>
          <w:rFonts w:ascii="Georgia" w:hAnsi="Georgia"/>
          <w:sz w:val="22"/>
          <w:szCs w:val="22"/>
        </w:rPr>
        <w:t>d be</w:t>
      </w:r>
      <w:r w:rsidR="00A64652">
        <w:rPr>
          <w:rFonts w:ascii="Georgia" w:hAnsi="Georgia"/>
          <w:sz w:val="22"/>
          <w:szCs w:val="22"/>
        </w:rPr>
        <w:t xml:space="preserve">, insofar as is possible, clear, </w:t>
      </w:r>
      <w:r w:rsidR="00941E15">
        <w:rPr>
          <w:rFonts w:ascii="Georgia" w:hAnsi="Georgia"/>
          <w:sz w:val="22"/>
          <w:szCs w:val="22"/>
        </w:rPr>
        <w:t>precise,</w:t>
      </w:r>
      <w:r w:rsidR="00A64652">
        <w:rPr>
          <w:rFonts w:ascii="Georgia" w:hAnsi="Georgia"/>
          <w:sz w:val="22"/>
          <w:szCs w:val="22"/>
        </w:rPr>
        <w:t xml:space="preserve"> probing, and </w:t>
      </w:r>
      <w:proofErr w:type="gramStart"/>
      <w:r w:rsidR="00A64652">
        <w:rPr>
          <w:rFonts w:ascii="Georgia" w:hAnsi="Georgia"/>
          <w:sz w:val="22"/>
          <w:szCs w:val="22"/>
        </w:rPr>
        <w:t>directly</w:t>
      </w:r>
      <w:proofErr w:type="gramEnd"/>
      <w:r w:rsidR="00A64652">
        <w:rPr>
          <w:rFonts w:ascii="Georgia" w:hAnsi="Georgia"/>
          <w:sz w:val="22"/>
          <w:szCs w:val="22"/>
        </w:rPr>
        <w:t xml:space="preserve"> about their work. </w:t>
      </w:r>
    </w:p>
    <w:p w14:paraId="147736C4" w14:textId="77777777" w:rsidR="00FD56DB" w:rsidRDefault="00FD56DB" w:rsidP="001F3DB5">
      <w:pPr>
        <w:rPr>
          <w:rFonts w:ascii="Georgia" w:hAnsi="Georgia"/>
          <w:sz w:val="22"/>
          <w:szCs w:val="22"/>
        </w:rPr>
      </w:pPr>
    </w:p>
    <w:p w14:paraId="077296F8" w14:textId="11EB8AE6" w:rsidR="00540C80" w:rsidRDefault="00FD56DB" w:rsidP="001F3DB5">
      <w:pPr>
        <w:rPr>
          <w:rFonts w:ascii="Georgia" w:hAnsi="Georgia"/>
          <w:sz w:val="22"/>
          <w:szCs w:val="22"/>
        </w:rPr>
      </w:pPr>
      <w:r>
        <w:rPr>
          <w:rFonts w:ascii="Georgia" w:hAnsi="Georgia"/>
          <w:sz w:val="22"/>
          <w:szCs w:val="22"/>
        </w:rPr>
        <w:t>They can be critical, of course, and cla</w:t>
      </w:r>
      <w:r w:rsidR="00505F94">
        <w:rPr>
          <w:rFonts w:ascii="Georgia" w:hAnsi="Georgia"/>
          <w:sz w:val="22"/>
          <w:szCs w:val="22"/>
        </w:rPr>
        <w:t xml:space="preserve">rificatory. They can be about the surprising implications of one’s view, including potential upshots. </w:t>
      </w:r>
      <w:r w:rsidR="00354EC8">
        <w:rPr>
          <w:rFonts w:ascii="Georgia" w:hAnsi="Georgia"/>
          <w:sz w:val="22"/>
          <w:szCs w:val="22"/>
        </w:rPr>
        <w:t xml:space="preserve">They should </w:t>
      </w:r>
      <w:r w:rsidR="00354EC8" w:rsidRPr="00420702">
        <w:rPr>
          <w:rFonts w:ascii="Georgia" w:hAnsi="Georgia"/>
          <w:i/>
          <w:iCs/>
          <w:sz w:val="22"/>
          <w:szCs w:val="22"/>
        </w:rPr>
        <w:t>not</w:t>
      </w:r>
      <w:r w:rsidR="00354EC8">
        <w:rPr>
          <w:rFonts w:ascii="Georgia" w:hAnsi="Georgia"/>
          <w:sz w:val="22"/>
          <w:szCs w:val="22"/>
        </w:rPr>
        <w:t xml:space="preserve"> be vague questions tangentially related to the </w:t>
      </w:r>
      <w:r w:rsidR="00420702">
        <w:rPr>
          <w:rFonts w:ascii="Georgia" w:hAnsi="Georgia"/>
          <w:sz w:val="22"/>
          <w:szCs w:val="22"/>
        </w:rPr>
        <w:t xml:space="preserve">work they wrote. </w:t>
      </w:r>
    </w:p>
    <w:p w14:paraId="3D42930B" w14:textId="77777777" w:rsidR="00540C80" w:rsidRDefault="00540C80" w:rsidP="001F3DB5">
      <w:pPr>
        <w:rPr>
          <w:rFonts w:ascii="Georgia" w:hAnsi="Georgia"/>
          <w:sz w:val="22"/>
          <w:szCs w:val="22"/>
        </w:rPr>
      </w:pPr>
    </w:p>
    <w:p w14:paraId="17D4C667" w14:textId="71BF1038" w:rsidR="00FD56DB" w:rsidRDefault="00540C80" w:rsidP="001F3DB5">
      <w:pPr>
        <w:rPr>
          <w:rFonts w:ascii="Georgia" w:hAnsi="Georgia"/>
          <w:sz w:val="22"/>
          <w:szCs w:val="22"/>
        </w:rPr>
      </w:pPr>
      <w:r>
        <w:rPr>
          <w:rFonts w:ascii="Georgia" w:hAnsi="Georgia"/>
          <w:sz w:val="22"/>
          <w:szCs w:val="22"/>
        </w:rPr>
        <w:t xml:space="preserve">An example of a good critical question might be “In your book, you argue </w:t>
      </w:r>
      <w:r w:rsidR="00CF0EE9">
        <w:rPr>
          <w:rFonts w:ascii="Georgia" w:hAnsi="Georgia"/>
          <w:sz w:val="22"/>
          <w:szCs w:val="22"/>
        </w:rPr>
        <w:t xml:space="preserve">for </w:t>
      </w:r>
      <w:r>
        <w:rPr>
          <w:rFonts w:ascii="Georgia" w:hAnsi="Georgia"/>
          <w:sz w:val="22"/>
          <w:szCs w:val="22"/>
        </w:rPr>
        <w:t xml:space="preserve">x in chapter </w:t>
      </w:r>
      <w:r w:rsidR="00C67DF1">
        <w:rPr>
          <w:rFonts w:ascii="Georgia" w:hAnsi="Georgia"/>
          <w:sz w:val="22"/>
          <w:szCs w:val="22"/>
        </w:rPr>
        <w:t>A.</w:t>
      </w:r>
      <w:r>
        <w:rPr>
          <w:rFonts w:ascii="Georgia" w:hAnsi="Georgia"/>
          <w:sz w:val="22"/>
          <w:szCs w:val="22"/>
        </w:rPr>
        <w:t xml:space="preserve"> Your argument for x rests o</w:t>
      </w:r>
      <w:r w:rsidR="00420702">
        <w:rPr>
          <w:rFonts w:ascii="Georgia" w:hAnsi="Georgia"/>
          <w:sz w:val="22"/>
          <w:szCs w:val="22"/>
        </w:rPr>
        <w:t xml:space="preserve">n </w:t>
      </w:r>
      <w:r>
        <w:rPr>
          <w:rFonts w:ascii="Georgia" w:hAnsi="Georgia"/>
          <w:sz w:val="22"/>
          <w:szCs w:val="22"/>
        </w:rPr>
        <w:t xml:space="preserve">claim </w:t>
      </w:r>
      <w:r w:rsidR="00C67DF1">
        <w:rPr>
          <w:rFonts w:ascii="Georgia" w:hAnsi="Georgia"/>
          <w:sz w:val="22"/>
          <w:szCs w:val="22"/>
        </w:rPr>
        <w:t>y</w:t>
      </w:r>
      <w:r>
        <w:rPr>
          <w:rFonts w:ascii="Georgia" w:hAnsi="Georgia"/>
          <w:sz w:val="22"/>
          <w:szCs w:val="22"/>
        </w:rPr>
        <w:t xml:space="preserve">. However, some people have plausibly argued that </w:t>
      </w:r>
      <w:r w:rsidR="00C67DF1">
        <w:rPr>
          <w:rFonts w:ascii="Georgia" w:hAnsi="Georgia"/>
          <w:sz w:val="22"/>
          <w:szCs w:val="22"/>
        </w:rPr>
        <w:t>y</w:t>
      </w:r>
      <w:r>
        <w:rPr>
          <w:rFonts w:ascii="Georgia" w:hAnsi="Georgia"/>
          <w:sz w:val="22"/>
          <w:szCs w:val="22"/>
        </w:rPr>
        <w:t xml:space="preserve"> is false because </w:t>
      </w:r>
      <w:r w:rsidR="00C67DF1">
        <w:rPr>
          <w:rFonts w:ascii="Georgia" w:hAnsi="Georgia"/>
          <w:sz w:val="22"/>
          <w:szCs w:val="22"/>
        </w:rPr>
        <w:t>of z.</w:t>
      </w:r>
      <w:r w:rsidR="00CF0EE9">
        <w:rPr>
          <w:rFonts w:ascii="Georgia" w:hAnsi="Georgia"/>
          <w:sz w:val="22"/>
          <w:szCs w:val="22"/>
        </w:rPr>
        <w:t xml:space="preserve"> Do you think z shows x is false?” </w:t>
      </w:r>
    </w:p>
    <w:p w14:paraId="58B0FA60" w14:textId="77777777" w:rsidR="00CF0EE9" w:rsidRDefault="00CF0EE9" w:rsidP="001F3DB5">
      <w:pPr>
        <w:rPr>
          <w:rFonts w:ascii="Georgia" w:hAnsi="Georgia"/>
          <w:sz w:val="22"/>
          <w:szCs w:val="22"/>
        </w:rPr>
      </w:pPr>
    </w:p>
    <w:p w14:paraId="52D9D8DD" w14:textId="4EB95893" w:rsidR="00CF0EE9" w:rsidRDefault="00CF0EE9" w:rsidP="001F3DB5">
      <w:pPr>
        <w:rPr>
          <w:rFonts w:ascii="Georgia" w:hAnsi="Georgia"/>
          <w:sz w:val="22"/>
          <w:szCs w:val="22"/>
        </w:rPr>
      </w:pPr>
      <w:r>
        <w:rPr>
          <w:rFonts w:ascii="Georgia" w:hAnsi="Georgia"/>
          <w:sz w:val="22"/>
          <w:szCs w:val="22"/>
        </w:rPr>
        <w:t>An example of a bad critical question might be “In your book, you argue for x</w:t>
      </w:r>
      <w:r w:rsidR="009E25D6">
        <w:rPr>
          <w:rFonts w:ascii="Georgia" w:hAnsi="Georgia"/>
          <w:sz w:val="22"/>
          <w:szCs w:val="22"/>
        </w:rPr>
        <w:t xml:space="preserve">, but that’s obviously false </w:t>
      </w:r>
      <w:r w:rsidR="0064502F">
        <w:rPr>
          <w:rFonts w:ascii="Georgia" w:hAnsi="Georgia"/>
          <w:sz w:val="22"/>
          <w:szCs w:val="22"/>
        </w:rPr>
        <w:t xml:space="preserve">of offensive.” </w:t>
      </w:r>
    </w:p>
    <w:p w14:paraId="72E222F7" w14:textId="77777777" w:rsidR="0064502F" w:rsidRDefault="0064502F" w:rsidP="001F3DB5">
      <w:pPr>
        <w:rPr>
          <w:rFonts w:ascii="Georgia" w:hAnsi="Georgia"/>
          <w:sz w:val="22"/>
          <w:szCs w:val="22"/>
        </w:rPr>
      </w:pPr>
    </w:p>
    <w:p w14:paraId="6E716030" w14:textId="028DC38A" w:rsidR="0064502F" w:rsidRDefault="0064502F" w:rsidP="001F3DB5">
      <w:pPr>
        <w:rPr>
          <w:rFonts w:ascii="Georgia" w:hAnsi="Georgia"/>
          <w:sz w:val="22"/>
          <w:szCs w:val="22"/>
        </w:rPr>
      </w:pPr>
      <w:r>
        <w:rPr>
          <w:rFonts w:ascii="Georgia" w:hAnsi="Georgia"/>
          <w:sz w:val="22"/>
          <w:szCs w:val="22"/>
        </w:rPr>
        <w:t xml:space="preserve">An example of a good clarificatory question might be “In your article, you claim x </w:t>
      </w:r>
      <w:r w:rsidR="009C5E54">
        <w:rPr>
          <w:rFonts w:ascii="Georgia" w:hAnsi="Georgia"/>
          <w:sz w:val="22"/>
          <w:szCs w:val="22"/>
        </w:rPr>
        <w:t>is true on p</w:t>
      </w:r>
      <w:r w:rsidR="00420702">
        <w:rPr>
          <w:rFonts w:ascii="Georgia" w:hAnsi="Georgia"/>
          <w:sz w:val="22"/>
          <w:szCs w:val="22"/>
        </w:rPr>
        <w:t>age</w:t>
      </w:r>
      <w:r w:rsidR="009C5E54">
        <w:rPr>
          <w:rFonts w:ascii="Georgia" w:hAnsi="Georgia"/>
          <w:sz w:val="22"/>
          <w:szCs w:val="22"/>
        </w:rPr>
        <w:t xml:space="preserve"> 15. I am not sure what you mean by x. One thing you might mean is y and another</w:t>
      </w:r>
      <w:r w:rsidR="00C04C27">
        <w:rPr>
          <w:rFonts w:ascii="Georgia" w:hAnsi="Georgia"/>
          <w:sz w:val="22"/>
          <w:szCs w:val="22"/>
        </w:rPr>
        <w:t xml:space="preserve"> thing you might mean</w:t>
      </w:r>
      <w:r w:rsidR="009C5E54">
        <w:rPr>
          <w:rFonts w:ascii="Georgia" w:hAnsi="Georgia"/>
          <w:sz w:val="22"/>
          <w:szCs w:val="22"/>
        </w:rPr>
        <w:t xml:space="preserve"> is z. Or maybe you mean both. Can you tell me</w:t>
      </w:r>
      <w:r w:rsidR="002F2007">
        <w:rPr>
          <w:rFonts w:ascii="Georgia" w:hAnsi="Georgia"/>
          <w:sz w:val="22"/>
          <w:szCs w:val="22"/>
        </w:rPr>
        <w:t xml:space="preserve"> </w:t>
      </w:r>
      <w:r w:rsidR="00C04C27">
        <w:rPr>
          <w:rFonts w:ascii="Georgia" w:hAnsi="Georgia"/>
          <w:sz w:val="22"/>
          <w:szCs w:val="22"/>
        </w:rPr>
        <w:t>the right way is</w:t>
      </w:r>
      <w:r w:rsidR="002F2007">
        <w:rPr>
          <w:rFonts w:ascii="Georgia" w:hAnsi="Georgia"/>
          <w:sz w:val="22"/>
          <w:szCs w:val="22"/>
        </w:rPr>
        <w:t xml:space="preserve"> to interpret you</w:t>
      </w:r>
      <w:r w:rsidR="00C04C27">
        <w:rPr>
          <w:rFonts w:ascii="Georgia" w:hAnsi="Georgia"/>
          <w:sz w:val="22"/>
          <w:szCs w:val="22"/>
        </w:rPr>
        <w:t xml:space="preserve"> on this point</w:t>
      </w:r>
      <w:r w:rsidR="002F2007">
        <w:rPr>
          <w:rFonts w:ascii="Georgia" w:hAnsi="Georgia"/>
          <w:sz w:val="22"/>
          <w:szCs w:val="22"/>
        </w:rPr>
        <w:t xml:space="preserve">?” </w:t>
      </w:r>
    </w:p>
    <w:p w14:paraId="14272410" w14:textId="77777777" w:rsidR="002F2007" w:rsidRDefault="002F2007" w:rsidP="001F3DB5">
      <w:pPr>
        <w:rPr>
          <w:rFonts w:ascii="Georgia" w:hAnsi="Georgia"/>
          <w:sz w:val="22"/>
          <w:szCs w:val="22"/>
        </w:rPr>
      </w:pPr>
    </w:p>
    <w:p w14:paraId="44F1DB04" w14:textId="1375FBC3" w:rsidR="002F2007" w:rsidRDefault="002F2007" w:rsidP="001F3DB5">
      <w:pPr>
        <w:rPr>
          <w:rFonts w:ascii="Georgia" w:hAnsi="Georgia"/>
          <w:sz w:val="22"/>
          <w:szCs w:val="22"/>
        </w:rPr>
      </w:pPr>
      <w:r>
        <w:rPr>
          <w:rFonts w:ascii="Georgia" w:hAnsi="Georgia"/>
          <w:sz w:val="22"/>
          <w:szCs w:val="22"/>
        </w:rPr>
        <w:t>An example of a bad clarificatory question might be “</w:t>
      </w:r>
      <w:r w:rsidR="00317878">
        <w:rPr>
          <w:rFonts w:ascii="Georgia" w:hAnsi="Georgia"/>
          <w:sz w:val="22"/>
          <w:szCs w:val="22"/>
        </w:rPr>
        <w:t xml:space="preserve">I just didn’t get your </w:t>
      </w:r>
      <w:r w:rsidR="00C04C95">
        <w:rPr>
          <w:rFonts w:ascii="Georgia" w:hAnsi="Georgia"/>
          <w:sz w:val="22"/>
          <w:szCs w:val="22"/>
        </w:rPr>
        <w:t xml:space="preserve">article. Can you tell me about it?” </w:t>
      </w:r>
    </w:p>
    <w:p w14:paraId="59B43F71" w14:textId="77777777" w:rsidR="00C04C95" w:rsidRDefault="00C04C95" w:rsidP="001F3DB5">
      <w:pPr>
        <w:rPr>
          <w:rFonts w:ascii="Georgia" w:hAnsi="Georgia"/>
          <w:sz w:val="22"/>
          <w:szCs w:val="22"/>
        </w:rPr>
      </w:pPr>
    </w:p>
    <w:p w14:paraId="636B537B" w14:textId="560DB2C4" w:rsidR="00C04C95" w:rsidRDefault="00C04C95" w:rsidP="001F3DB5">
      <w:pPr>
        <w:rPr>
          <w:rFonts w:ascii="Georgia" w:hAnsi="Georgia"/>
          <w:sz w:val="22"/>
          <w:szCs w:val="22"/>
        </w:rPr>
      </w:pPr>
      <w:r>
        <w:rPr>
          <w:rFonts w:ascii="Georgia" w:hAnsi="Georgia"/>
          <w:sz w:val="22"/>
          <w:szCs w:val="22"/>
        </w:rPr>
        <w:t>An example of a good question about the implications of one’s argument might be “In you</w:t>
      </w:r>
      <w:r w:rsidR="002403E7">
        <w:rPr>
          <w:rFonts w:ascii="Georgia" w:hAnsi="Georgia"/>
          <w:sz w:val="22"/>
          <w:szCs w:val="22"/>
        </w:rPr>
        <w:t xml:space="preserve">r article, you argued for x by appealing to y as a moral principle. But y, as you formulated it, also seems to support z. Do you think z </w:t>
      </w:r>
      <w:r w:rsidR="00E832F8">
        <w:rPr>
          <w:rFonts w:ascii="Georgia" w:hAnsi="Georgia"/>
          <w:sz w:val="22"/>
          <w:szCs w:val="22"/>
        </w:rPr>
        <w:t xml:space="preserve">is a moral principle we should also accept?” </w:t>
      </w:r>
    </w:p>
    <w:p w14:paraId="3D4A3D86" w14:textId="77777777" w:rsidR="00E832F8" w:rsidRDefault="00E832F8" w:rsidP="001F3DB5">
      <w:pPr>
        <w:rPr>
          <w:rFonts w:ascii="Georgia" w:hAnsi="Georgia"/>
          <w:sz w:val="22"/>
          <w:szCs w:val="22"/>
        </w:rPr>
      </w:pPr>
    </w:p>
    <w:p w14:paraId="4BB54FDE" w14:textId="3BE1D956" w:rsidR="00E832F8" w:rsidRDefault="00E832F8" w:rsidP="001F3DB5">
      <w:pPr>
        <w:rPr>
          <w:rFonts w:ascii="Georgia" w:hAnsi="Georgia"/>
          <w:sz w:val="22"/>
          <w:szCs w:val="22"/>
        </w:rPr>
      </w:pPr>
      <w:r>
        <w:rPr>
          <w:rFonts w:ascii="Georgia" w:hAnsi="Georgia"/>
          <w:sz w:val="22"/>
          <w:szCs w:val="22"/>
        </w:rPr>
        <w:t xml:space="preserve">An example of a bad question about the implications of one’s argument might be “In your article, </w:t>
      </w:r>
      <w:r w:rsidR="00DB3F04">
        <w:rPr>
          <w:rFonts w:ascii="Georgia" w:hAnsi="Georgia"/>
          <w:sz w:val="22"/>
          <w:szCs w:val="22"/>
        </w:rPr>
        <w:t xml:space="preserve">you talk about </w:t>
      </w:r>
      <w:r w:rsidR="00533892">
        <w:rPr>
          <w:rFonts w:ascii="Georgia" w:hAnsi="Georgia"/>
          <w:sz w:val="22"/>
          <w:szCs w:val="22"/>
        </w:rPr>
        <w:t>x. That topic kind of reminds me about this different topic y. What do you think about y?”</w:t>
      </w:r>
    </w:p>
    <w:p w14:paraId="6B651F4D" w14:textId="77777777" w:rsidR="00533892" w:rsidRDefault="00533892" w:rsidP="001F3DB5">
      <w:pPr>
        <w:rPr>
          <w:rFonts w:ascii="Georgia" w:hAnsi="Georgia"/>
          <w:sz w:val="22"/>
          <w:szCs w:val="22"/>
        </w:rPr>
      </w:pPr>
    </w:p>
    <w:p w14:paraId="323DCF0B" w14:textId="38931462" w:rsidR="00533892" w:rsidRPr="00A64652" w:rsidRDefault="00533892" w:rsidP="001F3DB5">
      <w:pPr>
        <w:rPr>
          <w:rFonts w:ascii="Georgia" w:hAnsi="Georgia"/>
          <w:sz w:val="22"/>
          <w:szCs w:val="22"/>
        </w:rPr>
      </w:pPr>
      <w:r>
        <w:rPr>
          <w:rFonts w:ascii="Georgia" w:hAnsi="Georgia"/>
          <w:sz w:val="22"/>
          <w:szCs w:val="22"/>
        </w:rPr>
        <w:t xml:space="preserve">I’ll discuss this more in class and review concrete examples of good and bad questions. </w:t>
      </w:r>
    </w:p>
    <w:p w14:paraId="1F4CFC1A" w14:textId="77777777" w:rsidR="00401FE7" w:rsidRPr="005C6404" w:rsidRDefault="00401FE7" w:rsidP="00C920E1">
      <w:pPr>
        <w:rPr>
          <w:rFonts w:ascii="Georgia" w:hAnsi="Georgia" w:cs="Palatino Linotype"/>
          <w:sz w:val="22"/>
          <w:szCs w:val="22"/>
        </w:rPr>
      </w:pPr>
    </w:p>
    <w:p w14:paraId="67702A8A" w14:textId="77777777" w:rsidR="00C920E1" w:rsidRPr="005C6404" w:rsidRDefault="00823B43" w:rsidP="00C920E1">
      <w:pPr>
        <w:rPr>
          <w:rFonts w:ascii="Georgia" w:hAnsi="Georgia" w:cs="Palatino Linotype"/>
          <w:sz w:val="22"/>
          <w:szCs w:val="22"/>
        </w:rPr>
      </w:pPr>
      <w:r>
        <w:rPr>
          <w:rFonts w:ascii="Georgia" w:hAnsi="Georgia" w:cs="Palatino Linotype"/>
          <w:b/>
          <w:sz w:val="22"/>
          <w:szCs w:val="22"/>
        </w:rPr>
        <w:t>7</w:t>
      </w:r>
      <w:r w:rsidR="00401FE7" w:rsidRPr="005C6404">
        <w:rPr>
          <w:rFonts w:ascii="Georgia" w:hAnsi="Georgia" w:cs="Palatino Linotype"/>
          <w:b/>
          <w:sz w:val="22"/>
          <w:szCs w:val="22"/>
        </w:rPr>
        <w:t>. Final Grades:</w:t>
      </w:r>
      <w:r w:rsidR="00401FE7" w:rsidRPr="005C6404">
        <w:rPr>
          <w:rFonts w:ascii="Georgia" w:hAnsi="Georgia" w:cs="Palatino Linotype"/>
          <w:sz w:val="22"/>
          <w:szCs w:val="22"/>
        </w:rPr>
        <w:t xml:space="preserve"> Do not contact me at the end of the semester and request a higher grade</w:t>
      </w:r>
      <w:r w:rsidR="00250730">
        <w:rPr>
          <w:rFonts w:ascii="Georgia" w:hAnsi="Georgia" w:cs="Palatino Linotype"/>
          <w:sz w:val="22"/>
          <w:szCs w:val="22"/>
        </w:rPr>
        <w:t>, even in exchange for</w:t>
      </w:r>
      <w:r w:rsidR="00401FE7" w:rsidRPr="005C6404">
        <w:rPr>
          <w:rFonts w:ascii="Georgia" w:hAnsi="Georgia" w:cs="Palatino Linotype"/>
          <w:sz w:val="22"/>
          <w:szCs w:val="22"/>
        </w:rPr>
        <w:t xml:space="preserve"> doing extra work. Your grade will be solely determined by the quality of the work you do in class</w:t>
      </w:r>
      <w:r w:rsidR="002F7B41" w:rsidRPr="005C6404">
        <w:rPr>
          <w:rFonts w:ascii="Georgia" w:hAnsi="Georgia" w:cs="Palatino Linotype"/>
          <w:sz w:val="22"/>
          <w:szCs w:val="22"/>
        </w:rPr>
        <w:t xml:space="preserve"> </w:t>
      </w:r>
      <w:r w:rsidR="001511E3" w:rsidRPr="005C6404">
        <w:rPr>
          <w:rFonts w:ascii="Georgia" w:hAnsi="Georgia" w:cs="Palatino Linotype"/>
          <w:sz w:val="22"/>
          <w:szCs w:val="22"/>
        </w:rPr>
        <w:t xml:space="preserve">that is </w:t>
      </w:r>
      <w:r w:rsidR="002D1CA4" w:rsidRPr="005C6404">
        <w:rPr>
          <w:rFonts w:ascii="Georgia" w:hAnsi="Georgia" w:cs="Palatino Linotype"/>
          <w:sz w:val="22"/>
          <w:szCs w:val="22"/>
        </w:rPr>
        <w:t>submit</w:t>
      </w:r>
      <w:r w:rsidR="00985AFA" w:rsidRPr="005C6404">
        <w:rPr>
          <w:rFonts w:ascii="Georgia" w:hAnsi="Georgia" w:cs="Palatino Linotype"/>
          <w:sz w:val="22"/>
          <w:szCs w:val="22"/>
        </w:rPr>
        <w:t xml:space="preserve">ted </w:t>
      </w:r>
      <w:r w:rsidR="001511E3" w:rsidRPr="005C6404">
        <w:rPr>
          <w:rFonts w:ascii="Georgia" w:hAnsi="Georgia" w:cs="Palatino Linotype"/>
          <w:sz w:val="22"/>
          <w:szCs w:val="22"/>
        </w:rPr>
        <w:t>by the due date</w:t>
      </w:r>
      <w:r w:rsidR="002D1CA4" w:rsidRPr="005C6404">
        <w:rPr>
          <w:rFonts w:ascii="Georgia" w:hAnsi="Georgia" w:cs="Palatino Linotype"/>
          <w:sz w:val="22"/>
          <w:szCs w:val="22"/>
        </w:rPr>
        <w:t>s</w:t>
      </w:r>
      <w:r w:rsidR="002F7B41" w:rsidRPr="005C6404">
        <w:rPr>
          <w:rFonts w:ascii="Georgia" w:hAnsi="Georgia" w:cs="Palatino Linotype"/>
          <w:sz w:val="22"/>
          <w:szCs w:val="22"/>
        </w:rPr>
        <w:t>. You</w:t>
      </w:r>
      <w:r w:rsidR="00536DC6" w:rsidRPr="005C6404">
        <w:rPr>
          <w:rFonts w:ascii="Georgia" w:hAnsi="Georgia" w:cs="Palatino Linotype"/>
          <w:sz w:val="22"/>
          <w:szCs w:val="22"/>
        </w:rPr>
        <w:t>r</w:t>
      </w:r>
      <w:r w:rsidR="002F7B41" w:rsidRPr="005C6404">
        <w:rPr>
          <w:rFonts w:ascii="Georgia" w:hAnsi="Georgia" w:cs="Palatino Linotype"/>
          <w:sz w:val="22"/>
          <w:szCs w:val="22"/>
        </w:rPr>
        <w:t xml:space="preserve"> grade will not be at all determined </w:t>
      </w:r>
      <w:r w:rsidR="00401FE7" w:rsidRPr="005C6404">
        <w:rPr>
          <w:rFonts w:ascii="Georgia" w:hAnsi="Georgia" w:cs="Palatino Linotype"/>
          <w:sz w:val="22"/>
          <w:szCs w:val="22"/>
        </w:rPr>
        <w:t xml:space="preserve">by what you need to keep your scholarship, by your desire to avoid retaking this class, </w:t>
      </w:r>
      <w:r w:rsidR="00C1325A" w:rsidRPr="005C6404">
        <w:rPr>
          <w:rFonts w:ascii="Georgia" w:hAnsi="Georgia" w:cs="Palatino Linotype"/>
          <w:sz w:val="22"/>
          <w:szCs w:val="22"/>
        </w:rPr>
        <w:t>by your desire to make the Dean’</w:t>
      </w:r>
      <w:r w:rsidR="00474408" w:rsidRPr="005C6404">
        <w:rPr>
          <w:rFonts w:ascii="Georgia" w:hAnsi="Georgia" w:cs="Palatino Linotype"/>
          <w:sz w:val="22"/>
          <w:szCs w:val="22"/>
        </w:rPr>
        <w:t>s L</w:t>
      </w:r>
      <w:r w:rsidR="00C1325A" w:rsidRPr="005C6404">
        <w:rPr>
          <w:rFonts w:ascii="Georgia" w:hAnsi="Georgia" w:cs="Palatino Linotype"/>
          <w:sz w:val="22"/>
          <w:szCs w:val="22"/>
        </w:rPr>
        <w:t>ist, by your desire to please your parents or</w:t>
      </w:r>
      <w:r w:rsidR="00401FE7" w:rsidRPr="005C6404">
        <w:rPr>
          <w:rFonts w:ascii="Georgia" w:hAnsi="Georgia" w:cs="Palatino Linotype"/>
          <w:sz w:val="22"/>
          <w:szCs w:val="22"/>
        </w:rPr>
        <w:t xml:space="preserve"> by anything else. </w:t>
      </w:r>
    </w:p>
    <w:p w14:paraId="551CD9B5" w14:textId="77777777" w:rsidR="00401FE7" w:rsidRPr="005C6404" w:rsidRDefault="00401FE7" w:rsidP="00C920E1">
      <w:pPr>
        <w:rPr>
          <w:rFonts w:ascii="Georgia" w:hAnsi="Georgia"/>
          <w:sz w:val="22"/>
          <w:szCs w:val="22"/>
        </w:rPr>
      </w:pPr>
    </w:p>
    <w:p w14:paraId="4ED8CBF8" w14:textId="77777777" w:rsidR="00C920E1" w:rsidRPr="005C6404" w:rsidRDefault="00823B43" w:rsidP="00C920E1">
      <w:pPr>
        <w:pStyle w:val="Default"/>
        <w:rPr>
          <w:rFonts w:ascii="Georgia" w:hAnsi="Georgia" w:cs="Times New Roman"/>
          <w:sz w:val="22"/>
          <w:szCs w:val="22"/>
        </w:rPr>
      </w:pPr>
      <w:r>
        <w:rPr>
          <w:rFonts w:ascii="Georgia" w:hAnsi="Georgia" w:cs="Times New Roman"/>
          <w:b/>
          <w:sz w:val="22"/>
          <w:szCs w:val="22"/>
        </w:rPr>
        <w:t>8</w:t>
      </w:r>
      <w:r w:rsidR="00C920E1" w:rsidRPr="005C6404">
        <w:rPr>
          <w:rFonts w:ascii="Georgia" w:hAnsi="Georgia" w:cs="Times New Roman"/>
          <w:b/>
          <w:sz w:val="22"/>
          <w:szCs w:val="22"/>
        </w:rPr>
        <w:t>. Academic Dishonesty:</w:t>
      </w:r>
      <w:r w:rsidR="00C920E1" w:rsidRPr="005C6404">
        <w:rPr>
          <w:rFonts w:ascii="Georgia" w:hAnsi="Georgia" w:cs="Times New Roman"/>
          <w:sz w:val="22"/>
          <w:szCs w:val="22"/>
        </w:rPr>
        <w:t xml:space="preserve"> Cheating and plagiarism will </w:t>
      </w:r>
      <w:r w:rsidR="00C920E1" w:rsidRPr="005C6404">
        <w:rPr>
          <w:rFonts w:ascii="Georgia" w:hAnsi="Georgia" w:cs="Times New Roman"/>
          <w:i/>
          <w:sz w:val="22"/>
          <w:szCs w:val="22"/>
        </w:rPr>
        <w:t>not</w:t>
      </w:r>
      <w:r w:rsidR="00C920E1" w:rsidRPr="005C6404">
        <w:rPr>
          <w:rFonts w:ascii="Georgia" w:hAnsi="Georgia" w:cs="Times New Roman"/>
          <w:sz w:val="22"/>
          <w:szCs w:val="22"/>
        </w:rPr>
        <w:t xml:space="preserve"> be tolerated. My policy is to impose a failing grade for </w:t>
      </w:r>
      <w:r w:rsidR="00C920E1" w:rsidRPr="005C6404">
        <w:rPr>
          <w:rFonts w:ascii="Georgia" w:hAnsi="Georgia" w:cs="Times New Roman"/>
          <w:i/>
          <w:iCs/>
          <w:sz w:val="22"/>
          <w:szCs w:val="22"/>
        </w:rPr>
        <w:t xml:space="preserve">the course </w:t>
      </w:r>
      <w:r w:rsidR="00C920E1" w:rsidRPr="005C6404">
        <w:rPr>
          <w:rFonts w:ascii="Georgia" w:hAnsi="Georgia" w:cs="Times New Roman"/>
          <w:sz w:val="22"/>
          <w:szCs w:val="22"/>
        </w:rPr>
        <w:t xml:space="preserve">as a sanction for any act clear case of academic dishonesty. Furthermore, per Seton Hall’s policy, you will likely be suspected for one semester. </w:t>
      </w:r>
    </w:p>
    <w:p w14:paraId="6E15D36A" w14:textId="77777777" w:rsidR="00C920E1" w:rsidRPr="005C6404" w:rsidRDefault="00C920E1" w:rsidP="00C920E1">
      <w:pPr>
        <w:pStyle w:val="Default"/>
        <w:rPr>
          <w:rFonts w:ascii="Georgia" w:hAnsi="Georgia" w:cs="Times New Roman"/>
          <w:sz w:val="22"/>
          <w:szCs w:val="22"/>
        </w:rPr>
      </w:pPr>
    </w:p>
    <w:p w14:paraId="565C800B" w14:textId="77777777" w:rsidR="00C920E1" w:rsidRPr="005C6404" w:rsidRDefault="00C920E1" w:rsidP="00C920E1">
      <w:pPr>
        <w:rPr>
          <w:rFonts w:ascii="Georgia" w:hAnsi="Georgia"/>
          <w:sz w:val="22"/>
          <w:szCs w:val="22"/>
        </w:rPr>
      </w:pPr>
      <w:r w:rsidRPr="005C6404">
        <w:rPr>
          <w:rFonts w:ascii="Georgia" w:hAnsi="Georgia" w:cs="Arial"/>
          <w:color w:val="000000"/>
          <w:sz w:val="22"/>
          <w:szCs w:val="22"/>
        </w:rPr>
        <w:t xml:space="preserve">Plagiarism is the use of someone else's language, ideas, information, or original material without acknowledging the source. A few examples of plagiarism </w:t>
      </w:r>
      <w:proofErr w:type="gramStart"/>
      <w:r w:rsidRPr="005C6404">
        <w:rPr>
          <w:rFonts w:ascii="Georgia" w:hAnsi="Georgia" w:cs="Arial"/>
          <w:color w:val="000000"/>
          <w:sz w:val="22"/>
          <w:szCs w:val="22"/>
        </w:rPr>
        <w:t>include</w:t>
      </w:r>
      <w:proofErr w:type="gramEnd"/>
      <w:r w:rsidRPr="005C6404">
        <w:rPr>
          <w:rFonts w:ascii="Georgia" w:hAnsi="Georgia" w:cs="Arial"/>
          <w:color w:val="000000"/>
          <w:sz w:val="22"/>
          <w:szCs w:val="22"/>
        </w:rPr>
        <w:t xml:space="preserve"> </w:t>
      </w:r>
    </w:p>
    <w:p w14:paraId="35A90D9F" w14:textId="77777777" w:rsidR="00C920E1" w:rsidRPr="005C6404" w:rsidRDefault="00C920E1" w:rsidP="00A51923">
      <w:pPr>
        <w:numPr>
          <w:ilvl w:val="1"/>
          <w:numId w:val="2"/>
        </w:numPr>
        <w:spacing w:before="100" w:beforeAutospacing="1" w:after="100" w:afterAutospacing="1" w:line="270" w:lineRule="atLeast"/>
        <w:rPr>
          <w:rFonts w:ascii="Georgia" w:hAnsi="Georgia" w:cs="Arial"/>
          <w:color w:val="000000"/>
          <w:sz w:val="22"/>
          <w:szCs w:val="22"/>
        </w:rPr>
      </w:pPr>
      <w:r w:rsidRPr="005C6404">
        <w:rPr>
          <w:rFonts w:ascii="Georgia" w:hAnsi="Georgia" w:cs="Arial"/>
          <w:color w:val="000000"/>
          <w:sz w:val="22"/>
          <w:szCs w:val="22"/>
        </w:rPr>
        <w:t>A paper downloaded from an Internet source and/or obtained from a paper mill.</w:t>
      </w:r>
    </w:p>
    <w:p w14:paraId="317C6E9F" w14:textId="77777777" w:rsidR="00C920E1" w:rsidRPr="005C6404" w:rsidRDefault="00C920E1" w:rsidP="00A51923">
      <w:pPr>
        <w:numPr>
          <w:ilvl w:val="1"/>
          <w:numId w:val="2"/>
        </w:numPr>
        <w:spacing w:before="100" w:beforeAutospacing="1" w:after="100" w:afterAutospacing="1" w:line="270" w:lineRule="atLeast"/>
        <w:rPr>
          <w:rFonts w:ascii="Georgia" w:hAnsi="Georgia" w:cs="Arial"/>
          <w:color w:val="000000"/>
          <w:sz w:val="22"/>
          <w:szCs w:val="22"/>
        </w:rPr>
      </w:pPr>
      <w:r w:rsidRPr="005C6404">
        <w:rPr>
          <w:rFonts w:ascii="Georgia" w:hAnsi="Georgia" w:cs="Arial"/>
          <w:color w:val="000000"/>
          <w:sz w:val="22"/>
          <w:szCs w:val="22"/>
        </w:rPr>
        <w:t xml:space="preserve">A paper that contains part or </w:t>
      </w:r>
      <w:proofErr w:type="gramStart"/>
      <w:r w:rsidRPr="005C6404">
        <w:rPr>
          <w:rFonts w:ascii="Georgia" w:hAnsi="Georgia" w:cs="Arial"/>
          <w:color w:val="000000"/>
          <w:sz w:val="22"/>
          <w:szCs w:val="22"/>
        </w:rPr>
        <w:t>all of</w:t>
      </w:r>
      <w:proofErr w:type="gramEnd"/>
      <w:r w:rsidRPr="005C6404">
        <w:rPr>
          <w:rFonts w:ascii="Georgia" w:hAnsi="Georgia" w:cs="Arial"/>
          <w:color w:val="000000"/>
          <w:sz w:val="22"/>
          <w:szCs w:val="22"/>
        </w:rPr>
        <w:t xml:space="preserve"> the writings of another person (including another student), without citation.</w:t>
      </w:r>
    </w:p>
    <w:p w14:paraId="0DAC85C8" w14:textId="77777777" w:rsidR="00C920E1" w:rsidRPr="005C6404" w:rsidRDefault="00C920E1" w:rsidP="00A51923">
      <w:pPr>
        <w:numPr>
          <w:ilvl w:val="1"/>
          <w:numId w:val="2"/>
        </w:numPr>
        <w:spacing w:before="100" w:beforeAutospacing="1" w:after="100" w:afterAutospacing="1" w:line="270" w:lineRule="atLeast"/>
        <w:rPr>
          <w:rFonts w:ascii="Georgia" w:hAnsi="Georgia" w:cs="Arial"/>
          <w:color w:val="000000"/>
          <w:sz w:val="22"/>
          <w:szCs w:val="22"/>
        </w:rPr>
      </w:pPr>
      <w:r w:rsidRPr="005C6404">
        <w:rPr>
          <w:rFonts w:ascii="Georgia" w:hAnsi="Georgia" w:cs="Arial"/>
          <w:color w:val="000000"/>
          <w:sz w:val="22"/>
          <w:szCs w:val="22"/>
        </w:rPr>
        <w:t>A paper that contains passages that were cut and pasted from an Internet source, without citation.</w:t>
      </w:r>
    </w:p>
    <w:p w14:paraId="2E951017" w14:textId="77777777" w:rsidR="00C920E1" w:rsidRPr="005C6404" w:rsidRDefault="00C920E1" w:rsidP="00C920E1">
      <w:pPr>
        <w:pStyle w:val="Default"/>
        <w:rPr>
          <w:rFonts w:ascii="Georgia" w:hAnsi="Georgia" w:cs="Times New Roman"/>
          <w:sz w:val="22"/>
          <w:szCs w:val="22"/>
        </w:rPr>
      </w:pPr>
      <w:r w:rsidRPr="005C6404">
        <w:rPr>
          <w:rFonts w:ascii="Georgia" w:hAnsi="Georgia" w:cs="Times New Roman"/>
          <w:sz w:val="22"/>
          <w:szCs w:val="22"/>
        </w:rPr>
        <w:t xml:space="preserve">If you are ever having difficulty understanding the material, or some other issue is making you feel like you </w:t>
      </w:r>
      <w:proofErr w:type="gramStart"/>
      <w:r w:rsidRPr="005C6404">
        <w:rPr>
          <w:rFonts w:ascii="Georgia" w:hAnsi="Georgia" w:cs="Times New Roman"/>
          <w:sz w:val="22"/>
          <w:szCs w:val="22"/>
        </w:rPr>
        <w:t>have to</w:t>
      </w:r>
      <w:proofErr w:type="gramEnd"/>
      <w:r w:rsidRPr="005C6404">
        <w:rPr>
          <w:rFonts w:ascii="Georgia" w:hAnsi="Georgia" w:cs="Times New Roman"/>
          <w:sz w:val="22"/>
          <w:szCs w:val="22"/>
        </w:rPr>
        <w:t xml:space="preserve"> resort to cheating, don’t! Come talk to me instead. I will be more than happy to work with you to find a solution other than cheating. </w:t>
      </w:r>
    </w:p>
    <w:p w14:paraId="2797124E" w14:textId="77777777" w:rsidR="00C920E1" w:rsidRPr="005C6404" w:rsidRDefault="00C920E1" w:rsidP="00C920E1">
      <w:pPr>
        <w:pStyle w:val="Default"/>
        <w:rPr>
          <w:rFonts w:ascii="Georgia" w:hAnsi="Georgia" w:cs="Times New Roman"/>
          <w:sz w:val="22"/>
          <w:szCs w:val="22"/>
        </w:rPr>
      </w:pPr>
    </w:p>
    <w:p w14:paraId="69A60CE8" w14:textId="77777777" w:rsidR="00C920E1" w:rsidRPr="005C6404" w:rsidRDefault="00C920E1" w:rsidP="00C920E1">
      <w:pPr>
        <w:pStyle w:val="Default"/>
        <w:rPr>
          <w:rFonts w:ascii="Georgia" w:hAnsi="Georgia" w:cs="Times New Roman"/>
          <w:sz w:val="22"/>
          <w:szCs w:val="22"/>
        </w:rPr>
      </w:pPr>
      <w:r w:rsidRPr="005C6404">
        <w:rPr>
          <w:rFonts w:ascii="Georgia" w:hAnsi="Georgia" w:cs="Times New Roman"/>
          <w:sz w:val="22"/>
          <w:szCs w:val="22"/>
        </w:rPr>
        <w:lastRenderedPageBreak/>
        <w:t>It is your responsibility to familiarize yourself with, and adhere to, the university’s policies on academic integrity and ethics. Everything you need to know can be found here…</w:t>
      </w:r>
    </w:p>
    <w:p w14:paraId="0C047DD1" w14:textId="4982D71B" w:rsidR="00C920E1" w:rsidRPr="005C6404" w:rsidRDefault="00BD46E7" w:rsidP="00C920E1">
      <w:pPr>
        <w:pStyle w:val="Default"/>
        <w:rPr>
          <w:rFonts w:ascii="Georgia" w:hAnsi="Georgia"/>
          <w:sz w:val="22"/>
          <w:szCs w:val="22"/>
        </w:rPr>
      </w:pPr>
      <w:hyperlink r:id="rId8" w:history="1">
        <w:r w:rsidR="0008390E" w:rsidRPr="00A71298">
          <w:rPr>
            <w:rStyle w:val="Hyperlink"/>
            <w:rFonts w:ascii="Georgia" w:hAnsi="Georgia" w:cs="Palatino Linotype"/>
            <w:sz w:val="22"/>
            <w:szCs w:val="22"/>
          </w:rPr>
          <w:t>https://www.shu.edu/english/academic-integrity-policy.html</w:t>
        </w:r>
      </w:hyperlink>
      <w:r w:rsidR="0008390E">
        <w:rPr>
          <w:rFonts w:ascii="Georgia" w:hAnsi="Georgia"/>
          <w:sz w:val="22"/>
          <w:szCs w:val="22"/>
        </w:rPr>
        <w:t xml:space="preserve"> </w:t>
      </w:r>
      <w:r w:rsidR="00C920E1" w:rsidRPr="005C6404">
        <w:rPr>
          <w:rFonts w:ascii="Georgia" w:hAnsi="Georgia"/>
          <w:sz w:val="22"/>
          <w:szCs w:val="22"/>
        </w:rPr>
        <w:t xml:space="preserve"> </w:t>
      </w:r>
    </w:p>
    <w:p w14:paraId="235B64D0" w14:textId="77777777" w:rsidR="00C920E1" w:rsidRPr="005C6404" w:rsidRDefault="00C920E1" w:rsidP="00C920E1">
      <w:pPr>
        <w:pStyle w:val="Default"/>
        <w:rPr>
          <w:rFonts w:ascii="Georgia" w:hAnsi="Georgia" w:cs="Times New Roman"/>
          <w:sz w:val="22"/>
          <w:szCs w:val="22"/>
        </w:rPr>
      </w:pPr>
    </w:p>
    <w:p w14:paraId="043747A6" w14:textId="77777777" w:rsidR="00C920E1" w:rsidRPr="005C6404" w:rsidRDefault="00823B43" w:rsidP="00C920E1">
      <w:pPr>
        <w:pStyle w:val="Default"/>
        <w:rPr>
          <w:rFonts w:ascii="Georgia" w:hAnsi="Georgia" w:cs="Times New Roman"/>
          <w:sz w:val="22"/>
          <w:szCs w:val="22"/>
        </w:rPr>
      </w:pPr>
      <w:r>
        <w:rPr>
          <w:rFonts w:ascii="Georgia" w:hAnsi="Georgia" w:cs="Times New Roman"/>
          <w:b/>
          <w:sz w:val="22"/>
          <w:szCs w:val="22"/>
        </w:rPr>
        <w:t>9</w:t>
      </w:r>
      <w:r w:rsidR="00C920E1" w:rsidRPr="005C6404">
        <w:rPr>
          <w:rFonts w:ascii="Georgia" w:hAnsi="Georgia" w:cs="Times New Roman"/>
          <w:b/>
          <w:sz w:val="22"/>
          <w:szCs w:val="22"/>
        </w:rPr>
        <w:t>. Getting Help:</w:t>
      </w:r>
      <w:r w:rsidR="00C920E1" w:rsidRPr="005C6404">
        <w:rPr>
          <w:rFonts w:ascii="Georgia" w:hAnsi="Georgia" w:cs="Times New Roman"/>
          <w:sz w:val="22"/>
          <w:szCs w:val="22"/>
        </w:rPr>
        <w:t xml:space="preserve"> I am more than happy to go out of my way to help those who are eager to learn. I am also happy to make appointments with students outside of class. Please do not hesitate to e-mail me to ask class-related questions or schedule an appointment to discuss class-related issues. If you are struggling with </w:t>
      </w:r>
      <w:r w:rsidR="00C920E1" w:rsidRPr="005C6404">
        <w:rPr>
          <w:rFonts w:ascii="Georgia" w:hAnsi="Georgia" w:cs="Times New Roman"/>
          <w:i/>
          <w:sz w:val="22"/>
          <w:szCs w:val="22"/>
        </w:rPr>
        <w:t>any</w:t>
      </w:r>
      <w:r w:rsidR="00C920E1" w:rsidRPr="005C6404">
        <w:rPr>
          <w:rFonts w:ascii="Georgia" w:hAnsi="Georgia" w:cs="Times New Roman"/>
          <w:sz w:val="22"/>
          <w:szCs w:val="22"/>
        </w:rPr>
        <w:t xml:space="preserve"> aspect of the course and need suggestions on how to improve, please </w:t>
      </w:r>
      <w:proofErr w:type="gramStart"/>
      <w:r w:rsidR="00C920E1" w:rsidRPr="005C6404">
        <w:rPr>
          <w:rFonts w:ascii="Georgia" w:hAnsi="Georgia" w:cs="Times New Roman"/>
          <w:sz w:val="22"/>
          <w:szCs w:val="22"/>
        </w:rPr>
        <w:t>come</w:t>
      </w:r>
      <w:proofErr w:type="gramEnd"/>
      <w:r w:rsidR="00C920E1" w:rsidRPr="005C6404">
        <w:rPr>
          <w:rFonts w:ascii="Georgia" w:hAnsi="Georgia" w:cs="Times New Roman"/>
          <w:sz w:val="22"/>
          <w:szCs w:val="22"/>
        </w:rPr>
        <w:t xml:space="preserve"> see me immediately. </w:t>
      </w:r>
    </w:p>
    <w:p w14:paraId="57C454BD" w14:textId="77777777" w:rsidR="00401FE7" w:rsidRPr="005C6404" w:rsidRDefault="00401FE7" w:rsidP="00C920E1">
      <w:pPr>
        <w:pStyle w:val="Default"/>
        <w:rPr>
          <w:rFonts w:ascii="Georgia" w:hAnsi="Georgia" w:cs="Times New Roman"/>
          <w:sz w:val="22"/>
          <w:szCs w:val="22"/>
        </w:rPr>
      </w:pPr>
    </w:p>
    <w:p w14:paraId="21F3C1A9" w14:textId="475D582F" w:rsidR="00401FE7" w:rsidRPr="005C6404" w:rsidRDefault="00823B43" w:rsidP="00401FE7">
      <w:pPr>
        <w:rPr>
          <w:rFonts w:ascii="Georgia" w:hAnsi="Georgia" w:cs="Palatino Linotype"/>
          <w:sz w:val="22"/>
          <w:szCs w:val="22"/>
        </w:rPr>
      </w:pPr>
      <w:r>
        <w:rPr>
          <w:rFonts w:ascii="Georgia" w:hAnsi="Georgia"/>
          <w:b/>
          <w:sz w:val="22"/>
          <w:szCs w:val="22"/>
        </w:rPr>
        <w:t>10</w:t>
      </w:r>
      <w:r w:rsidR="004A5926" w:rsidRPr="005C6404">
        <w:rPr>
          <w:rFonts w:ascii="Georgia" w:hAnsi="Georgia"/>
          <w:b/>
          <w:sz w:val="22"/>
          <w:szCs w:val="22"/>
        </w:rPr>
        <w:t>.</w:t>
      </w:r>
      <w:r w:rsidR="00401FE7" w:rsidRPr="005C6404">
        <w:rPr>
          <w:rFonts w:ascii="Georgia" w:hAnsi="Georgia"/>
          <w:b/>
          <w:sz w:val="22"/>
          <w:szCs w:val="22"/>
        </w:rPr>
        <w:t xml:space="preserve"> Help With Writing:</w:t>
      </w:r>
      <w:r w:rsidR="00401FE7" w:rsidRPr="005C6404">
        <w:rPr>
          <w:rFonts w:ascii="Georgia" w:hAnsi="Georgia"/>
          <w:sz w:val="22"/>
          <w:szCs w:val="22"/>
        </w:rPr>
        <w:t xml:space="preserve"> </w:t>
      </w:r>
      <w:r w:rsidR="00401FE7" w:rsidRPr="005C6404">
        <w:rPr>
          <w:rFonts w:ascii="Georgia" w:hAnsi="Georgia" w:cs="Palatino Linotype"/>
          <w:sz w:val="22"/>
          <w:szCs w:val="22"/>
        </w:rPr>
        <w:t xml:space="preserve">For students who need help with writing, I suggest all </w:t>
      </w:r>
      <w:r w:rsidR="00934A18" w:rsidRPr="005C6404">
        <w:rPr>
          <w:rFonts w:ascii="Georgia" w:hAnsi="Georgia" w:cs="Palatino Linotype"/>
          <w:sz w:val="22"/>
          <w:szCs w:val="22"/>
        </w:rPr>
        <w:t>of the following: (1) read</w:t>
      </w:r>
      <w:r w:rsidR="00401FE7" w:rsidRPr="005C6404">
        <w:rPr>
          <w:rFonts w:ascii="Georgia" w:hAnsi="Georgia" w:cs="Palatino Linotype"/>
          <w:sz w:val="22"/>
          <w:szCs w:val="22"/>
        </w:rPr>
        <w:t xml:space="preserve"> “</w:t>
      </w:r>
      <w:hyperlink r:id="rId9" w:history="1">
        <w:r w:rsidR="00401FE7" w:rsidRPr="005C6404">
          <w:rPr>
            <w:rStyle w:val="Hyperlink"/>
            <w:rFonts w:ascii="Georgia" w:hAnsi="Georgia" w:cs="Palatino Linotype"/>
            <w:sz w:val="22"/>
            <w:szCs w:val="22"/>
          </w:rPr>
          <w:t>Tips on Writing a Philosophy Paper</w:t>
        </w:r>
      </w:hyperlink>
      <w:r w:rsidR="00401FE7" w:rsidRPr="005C6404">
        <w:rPr>
          <w:rFonts w:ascii="Georgia" w:hAnsi="Georgia" w:cs="Palatino Linotype"/>
          <w:sz w:val="22"/>
          <w:szCs w:val="22"/>
        </w:rPr>
        <w:t xml:space="preserve">,” (2) reading Strunk’s </w:t>
      </w:r>
      <w:hyperlink r:id="rId10" w:history="1">
        <w:r w:rsidR="00401FE7" w:rsidRPr="00062E2D">
          <w:rPr>
            <w:rStyle w:val="Hyperlink"/>
            <w:rFonts w:ascii="Georgia" w:hAnsi="Georgia" w:cs="Palatino Linotype"/>
            <w:sz w:val="22"/>
            <w:szCs w:val="22"/>
          </w:rPr>
          <w:t>The Elements of Style</w:t>
        </w:r>
      </w:hyperlink>
      <w:r w:rsidR="00401FE7" w:rsidRPr="005C6404">
        <w:rPr>
          <w:rFonts w:ascii="Georgia" w:hAnsi="Georgia" w:cs="Palatino Linotype"/>
          <w:i/>
          <w:iCs/>
          <w:sz w:val="22"/>
          <w:szCs w:val="22"/>
        </w:rPr>
        <w:t>,</w:t>
      </w:r>
      <w:r w:rsidR="00401FE7" w:rsidRPr="005C6404">
        <w:rPr>
          <w:rFonts w:ascii="Georgia" w:hAnsi="Georgia" w:cs="Palatino Linotype"/>
          <w:sz w:val="22"/>
          <w:szCs w:val="22"/>
        </w:rPr>
        <w:t xml:space="preserve"> (3) and, most importantly, coming to see me during office hours for help with a thesis, an outline, or a partial draft.</w:t>
      </w:r>
    </w:p>
    <w:p w14:paraId="1F59328F" w14:textId="77777777" w:rsidR="00C920E1" w:rsidRPr="005C6404" w:rsidRDefault="00C920E1" w:rsidP="00C920E1">
      <w:pPr>
        <w:pStyle w:val="Default"/>
        <w:rPr>
          <w:rFonts w:ascii="Georgia" w:hAnsi="Georgia" w:cs="Times New Roman"/>
          <w:sz w:val="22"/>
          <w:szCs w:val="22"/>
        </w:rPr>
      </w:pPr>
      <w:r w:rsidRPr="005C6404">
        <w:rPr>
          <w:rFonts w:ascii="Georgia" w:hAnsi="Georgia" w:cs="Times New Roman"/>
          <w:sz w:val="22"/>
          <w:szCs w:val="22"/>
        </w:rPr>
        <w:t xml:space="preserve"> </w:t>
      </w:r>
    </w:p>
    <w:p w14:paraId="3BF55A56" w14:textId="77777777" w:rsidR="00C920E1" w:rsidRPr="005C6404" w:rsidRDefault="00823B43" w:rsidP="00C920E1">
      <w:pPr>
        <w:spacing w:after="240" w:line="276" w:lineRule="auto"/>
        <w:rPr>
          <w:rFonts w:ascii="Georgia" w:hAnsi="Georgia"/>
          <w:b/>
          <w:sz w:val="22"/>
          <w:szCs w:val="22"/>
        </w:rPr>
      </w:pPr>
      <w:r>
        <w:rPr>
          <w:rFonts w:ascii="Georgia" w:hAnsi="Georgia"/>
          <w:b/>
          <w:sz w:val="22"/>
          <w:szCs w:val="22"/>
        </w:rPr>
        <w:t>11</w:t>
      </w:r>
      <w:r w:rsidR="00C920E1" w:rsidRPr="005C6404">
        <w:rPr>
          <w:rFonts w:ascii="Georgia" w:hAnsi="Georgia"/>
          <w:b/>
          <w:sz w:val="22"/>
          <w:szCs w:val="22"/>
        </w:rPr>
        <w:t xml:space="preserve">. Disability Accommodations: </w:t>
      </w:r>
      <w:r w:rsidR="00C920E1" w:rsidRPr="005C6404">
        <w:rPr>
          <w:rFonts w:ascii="Georgia" w:hAnsi="Georgia"/>
          <w:sz w:val="22"/>
          <w:szCs w:val="22"/>
        </w:rPr>
        <w:t xml:space="preserve">Students at Seton Hall University who have a physical, medical, learning or psychiatric disability, either temporary or permanent, may be eligible for reasonable accommodations at the University as per the Americans with Disabilities Act (ADA) and Section 504 of the Rehabilitation Act. In order </w:t>
      </w:r>
      <w:proofErr w:type="gramStart"/>
      <w:r w:rsidR="00C920E1" w:rsidRPr="005C6404">
        <w:rPr>
          <w:rFonts w:ascii="Georgia" w:hAnsi="Georgia"/>
          <w:sz w:val="22"/>
          <w:szCs w:val="22"/>
        </w:rPr>
        <w:t>receive</w:t>
      </w:r>
      <w:proofErr w:type="gramEnd"/>
      <w:r w:rsidR="00C920E1" w:rsidRPr="005C6404">
        <w:rPr>
          <w:rFonts w:ascii="Georgia" w:hAnsi="Georgia"/>
          <w:sz w:val="22"/>
          <w:szCs w:val="22"/>
        </w:rPr>
        <w:t xml:space="preserve"> such accommodations, students must identify themselves at the Office of Disability Support Services (DSS), provide appropriate documentation and collaborate with the development of an accommodation plan. The DSS phone number (973) 313-6003. For further information, please go to</w:t>
      </w:r>
      <w:r w:rsidR="00C920E1" w:rsidRPr="005C6404">
        <w:rPr>
          <w:rFonts w:ascii="Georgia" w:hAnsi="Georgia"/>
          <w:b/>
          <w:sz w:val="22"/>
          <w:szCs w:val="22"/>
        </w:rPr>
        <w:t xml:space="preserve"> </w:t>
      </w:r>
    </w:p>
    <w:p w14:paraId="5B4860E1" w14:textId="77777777" w:rsidR="007C05CA" w:rsidRDefault="00BD46E7" w:rsidP="00C920E1">
      <w:pPr>
        <w:rPr>
          <w:rFonts w:ascii="Georgia" w:hAnsi="Georgia"/>
          <w:sz w:val="22"/>
          <w:szCs w:val="22"/>
        </w:rPr>
      </w:pPr>
      <w:hyperlink r:id="rId11" w:history="1">
        <w:r w:rsidR="007C05CA" w:rsidRPr="00A71298">
          <w:rPr>
            <w:rStyle w:val="Hyperlink"/>
            <w:rFonts w:ascii="Georgia" w:hAnsi="Georgia"/>
            <w:sz w:val="22"/>
            <w:szCs w:val="22"/>
          </w:rPr>
          <w:t>https://www.shu.edu/disability-support-services/</w:t>
        </w:r>
      </w:hyperlink>
      <w:r w:rsidR="007C05CA">
        <w:rPr>
          <w:rFonts w:ascii="Georgia" w:hAnsi="Georgia"/>
          <w:sz w:val="22"/>
          <w:szCs w:val="22"/>
        </w:rPr>
        <w:t xml:space="preserve"> </w:t>
      </w:r>
    </w:p>
    <w:p w14:paraId="2409E112" w14:textId="77777777" w:rsidR="007C05CA" w:rsidRDefault="007C05CA" w:rsidP="00C920E1">
      <w:pPr>
        <w:rPr>
          <w:rFonts w:ascii="Georgia" w:hAnsi="Georgia"/>
          <w:sz w:val="22"/>
          <w:szCs w:val="22"/>
        </w:rPr>
      </w:pPr>
    </w:p>
    <w:p w14:paraId="222B8EB3" w14:textId="02B9915A" w:rsidR="00C920E1" w:rsidRPr="005C6404" w:rsidRDefault="00C920E1" w:rsidP="00C920E1">
      <w:pPr>
        <w:rPr>
          <w:rFonts w:ascii="Georgia" w:hAnsi="Georgia"/>
          <w:sz w:val="22"/>
          <w:szCs w:val="22"/>
        </w:rPr>
      </w:pPr>
      <w:r w:rsidRPr="005C6404">
        <w:rPr>
          <w:rFonts w:ascii="Georgia" w:hAnsi="Georgia"/>
          <w:sz w:val="22"/>
          <w:szCs w:val="22"/>
        </w:rPr>
        <w:t xml:space="preserve">I am more than happy to make reasonable accommodations for disability-related limitations. Please do not hesitate to let me know how I can accommodate any special needs you might have. </w:t>
      </w:r>
    </w:p>
    <w:p w14:paraId="7C0E3514" w14:textId="77777777" w:rsidR="00C920E1" w:rsidRPr="005C6404" w:rsidRDefault="00C920E1" w:rsidP="00C920E1">
      <w:pPr>
        <w:rPr>
          <w:rFonts w:ascii="Georgia" w:hAnsi="Georgia"/>
          <w:sz w:val="22"/>
          <w:szCs w:val="22"/>
        </w:rPr>
      </w:pPr>
    </w:p>
    <w:p w14:paraId="4817281E" w14:textId="77777777" w:rsidR="00C920E1" w:rsidRPr="005C6404" w:rsidRDefault="00823B43" w:rsidP="00C920E1">
      <w:pPr>
        <w:rPr>
          <w:rFonts w:ascii="Georgia" w:hAnsi="Georgia"/>
          <w:b/>
          <w:sz w:val="22"/>
          <w:szCs w:val="22"/>
        </w:rPr>
      </w:pPr>
      <w:r>
        <w:rPr>
          <w:rFonts w:ascii="Georgia" w:hAnsi="Georgia"/>
          <w:b/>
          <w:sz w:val="22"/>
          <w:szCs w:val="22"/>
        </w:rPr>
        <w:t>12.</w:t>
      </w:r>
      <w:r w:rsidR="00C920E1" w:rsidRPr="005C6404">
        <w:rPr>
          <w:rFonts w:ascii="Georgia" w:hAnsi="Georgia"/>
          <w:b/>
          <w:sz w:val="22"/>
          <w:szCs w:val="22"/>
        </w:rPr>
        <w:t xml:space="preserve"> Classroom Etiquette Rules: </w:t>
      </w:r>
    </w:p>
    <w:p w14:paraId="3B6AD772" w14:textId="77777777" w:rsidR="00C920E1" w:rsidRPr="005C6404" w:rsidRDefault="00C920E1" w:rsidP="00C920E1">
      <w:pPr>
        <w:rPr>
          <w:rFonts w:ascii="Georgia" w:hAnsi="Georgia"/>
          <w:sz w:val="22"/>
          <w:szCs w:val="22"/>
        </w:rPr>
      </w:pPr>
    </w:p>
    <w:p w14:paraId="0CD8145F" w14:textId="77777777" w:rsidR="00C920E1" w:rsidRPr="005C6404" w:rsidRDefault="00C920E1" w:rsidP="00C920E1">
      <w:pPr>
        <w:rPr>
          <w:rFonts w:ascii="Georgia" w:hAnsi="Georgia"/>
          <w:color w:val="000000"/>
          <w:sz w:val="22"/>
          <w:szCs w:val="22"/>
        </w:rPr>
      </w:pPr>
      <w:r w:rsidRPr="005C6404">
        <w:rPr>
          <w:rFonts w:ascii="Georgia" w:hAnsi="Georgia"/>
          <w:sz w:val="22"/>
          <w:szCs w:val="22"/>
        </w:rPr>
        <w:t xml:space="preserve">(A) </w:t>
      </w:r>
      <w:r w:rsidRPr="005C6404">
        <w:rPr>
          <w:rFonts w:ascii="Georgia" w:hAnsi="Georgia"/>
          <w:color w:val="000000"/>
          <w:sz w:val="22"/>
          <w:szCs w:val="22"/>
        </w:rPr>
        <w:t xml:space="preserve">You should make </w:t>
      </w:r>
      <w:r w:rsidRPr="005C6404">
        <w:rPr>
          <w:rFonts w:ascii="Georgia" w:hAnsi="Georgia"/>
          <w:i/>
          <w:color w:val="000000"/>
          <w:sz w:val="22"/>
          <w:szCs w:val="22"/>
        </w:rPr>
        <w:t>every</w:t>
      </w:r>
      <w:r w:rsidRPr="005C6404">
        <w:rPr>
          <w:rFonts w:ascii="Georgia" w:hAnsi="Georgia"/>
          <w:color w:val="000000"/>
          <w:sz w:val="22"/>
          <w:szCs w:val="22"/>
        </w:rPr>
        <w:t xml:space="preserve"> effort to avoid coming in late or leaving early. If you are ever late for class, enter quietly and take the nearest open seat.  </w:t>
      </w:r>
    </w:p>
    <w:p w14:paraId="58923FD3" w14:textId="77777777" w:rsidR="00C920E1" w:rsidRPr="005C6404" w:rsidRDefault="00C920E1" w:rsidP="00C920E1">
      <w:pPr>
        <w:ind w:left="1140" w:hanging="360"/>
        <w:rPr>
          <w:rFonts w:ascii="Georgia" w:hAnsi="Georgia"/>
          <w:color w:val="000000"/>
          <w:sz w:val="22"/>
          <w:szCs w:val="22"/>
        </w:rPr>
      </w:pPr>
    </w:p>
    <w:p w14:paraId="7DA76E25" w14:textId="735C9978" w:rsidR="00C920E1" w:rsidRPr="005C6404" w:rsidRDefault="00C920E1" w:rsidP="00C920E1">
      <w:pPr>
        <w:rPr>
          <w:rFonts w:ascii="Georgia" w:hAnsi="Georgia"/>
          <w:color w:val="000000"/>
          <w:sz w:val="22"/>
          <w:szCs w:val="22"/>
        </w:rPr>
      </w:pPr>
      <w:r w:rsidRPr="005C6404">
        <w:rPr>
          <w:rFonts w:ascii="Georgia" w:hAnsi="Georgia"/>
          <w:color w:val="000000"/>
          <w:sz w:val="22"/>
          <w:szCs w:val="22"/>
        </w:rPr>
        <w:t xml:space="preserve">(B) </w:t>
      </w:r>
      <w:r w:rsidRPr="005C6404">
        <w:rPr>
          <w:rFonts w:ascii="Georgia" w:hAnsi="Georgia"/>
          <w:i/>
          <w:color w:val="000000"/>
          <w:sz w:val="22"/>
          <w:szCs w:val="22"/>
        </w:rPr>
        <w:t>Never</w:t>
      </w:r>
      <w:r w:rsidRPr="005C6404">
        <w:rPr>
          <w:rFonts w:ascii="Georgia" w:hAnsi="Georgia"/>
          <w:color w:val="000000"/>
          <w:sz w:val="22"/>
          <w:szCs w:val="22"/>
        </w:rPr>
        <w:t xml:space="preserve"> leave during class unless you absolutely must. Leaving for a short break and then returning is not acceptable. The professor</w:t>
      </w:r>
      <w:r w:rsidR="00D86F0D">
        <w:rPr>
          <w:rFonts w:ascii="Georgia" w:hAnsi="Georgia"/>
          <w:color w:val="000000"/>
          <w:sz w:val="22"/>
          <w:szCs w:val="22"/>
        </w:rPr>
        <w:t xml:space="preserve"> and your fellow students are </w:t>
      </w:r>
      <w:r w:rsidRPr="005C6404">
        <w:rPr>
          <w:rFonts w:ascii="Georgia" w:hAnsi="Georgia"/>
          <w:color w:val="000000"/>
          <w:sz w:val="22"/>
          <w:szCs w:val="22"/>
        </w:rPr>
        <w:t xml:space="preserve">not a TV set, but </w:t>
      </w:r>
      <w:proofErr w:type="gramStart"/>
      <w:r w:rsidRPr="005C6404">
        <w:rPr>
          <w:rFonts w:ascii="Georgia" w:hAnsi="Georgia"/>
          <w:color w:val="000000"/>
          <w:sz w:val="22"/>
          <w:szCs w:val="22"/>
        </w:rPr>
        <w:t>is</w:t>
      </w:r>
      <w:proofErr w:type="gramEnd"/>
      <w:r w:rsidRPr="005C6404">
        <w:rPr>
          <w:rFonts w:ascii="Georgia" w:hAnsi="Georgia"/>
          <w:color w:val="000000"/>
          <w:sz w:val="22"/>
          <w:szCs w:val="22"/>
        </w:rPr>
        <w:t xml:space="preserve"> a person addressing the class, and it is rude to leave when someone is addressing you.</w:t>
      </w:r>
      <w:r w:rsidR="00D86F0D">
        <w:rPr>
          <w:rFonts w:ascii="Georgia" w:hAnsi="Georgia"/>
          <w:color w:val="000000"/>
          <w:sz w:val="22"/>
          <w:szCs w:val="22"/>
        </w:rPr>
        <w:t xml:space="preserve"> I realize this is a long </w:t>
      </w:r>
      <w:proofErr w:type="gramStart"/>
      <w:r w:rsidR="005601E5">
        <w:rPr>
          <w:rFonts w:ascii="Georgia" w:hAnsi="Georgia"/>
          <w:color w:val="000000"/>
          <w:sz w:val="22"/>
          <w:szCs w:val="22"/>
        </w:rPr>
        <w:t>class at</w:t>
      </w:r>
      <w:proofErr w:type="gramEnd"/>
      <w:r w:rsidR="005601E5">
        <w:rPr>
          <w:rFonts w:ascii="Georgia" w:hAnsi="Georgia"/>
          <w:color w:val="000000"/>
          <w:sz w:val="22"/>
          <w:szCs w:val="22"/>
        </w:rPr>
        <w:t xml:space="preserve"> nearly three hours. We will have a scheduled break in the middle of class each day. </w:t>
      </w:r>
    </w:p>
    <w:p w14:paraId="1B39823F" w14:textId="77777777" w:rsidR="00C920E1" w:rsidRPr="005C6404" w:rsidRDefault="00C920E1" w:rsidP="00C920E1">
      <w:pPr>
        <w:rPr>
          <w:rFonts w:ascii="Georgia" w:hAnsi="Georgia"/>
          <w:color w:val="000000"/>
          <w:sz w:val="22"/>
          <w:szCs w:val="22"/>
        </w:rPr>
      </w:pPr>
    </w:p>
    <w:p w14:paraId="084667A8" w14:textId="77777777" w:rsidR="00C920E1" w:rsidRPr="005C6404" w:rsidRDefault="00C920E1" w:rsidP="00C920E1">
      <w:pPr>
        <w:rPr>
          <w:rFonts w:ascii="Georgia" w:hAnsi="Georgia"/>
          <w:color w:val="000000"/>
          <w:sz w:val="22"/>
          <w:szCs w:val="22"/>
        </w:rPr>
      </w:pPr>
      <w:r w:rsidRPr="005C6404">
        <w:rPr>
          <w:rFonts w:ascii="Georgia" w:hAnsi="Georgia"/>
          <w:color w:val="000000"/>
          <w:sz w:val="22"/>
          <w:szCs w:val="22"/>
        </w:rPr>
        <w:t xml:space="preserve">(C) Likewise, it is rude and unacceptable to talk with classmates while the professor (or another student who has the floor) is speaking. </w:t>
      </w:r>
    </w:p>
    <w:p w14:paraId="1003576D" w14:textId="77777777" w:rsidR="00C920E1" w:rsidRPr="005C6404" w:rsidRDefault="00C920E1" w:rsidP="00C920E1">
      <w:pPr>
        <w:rPr>
          <w:rFonts w:ascii="Georgia" w:hAnsi="Georgia"/>
          <w:color w:val="000000"/>
          <w:sz w:val="22"/>
          <w:szCs w:val="22"/>
        </w:rPr>
      </w:pPr>
    </w:p>
    <w:p w14:paraId="6B3D9755" w14:textId="77777777" w:rsidR="00C920E1" w:rsidRPr="005C6404" w:rsidRDefault="00C920E1" w:rsidP="00C920E1">
      <w:pPr>
        <w:rPr>
          <w:rFonts w:ascii="Georgia" w:hAnsi="Georgia"/>
          <w:color w:val="000000"/>
          <w:sz w:val="22"/>
          <w:szCs w:val="22"/>
        </w:rPr>
      </w:pPr>
      <w:r w:rsidRPr="005C6404">
        <w:rPr>
          <w:rFonts w:ascii="Georgia" w:hAnsi="Georgia"/>
          <w:color w:val="000000"/>
          <w:sz w:val="22"/>
          <w:szCs w:val="22"/>
        </w:rPr>
        <w:t>(D) Visible and/or noisy signs of restlessness or inattentiveness are rude, as well as disruptive, to those around you. This includes, for instance, sleeping, reading the newspaper, listening to music, surfing the web on your laptop, talking to your classmate, etc. If you cannot sit still, stay awake, and pay attention, then please do not take this class.</w:t>
      </w:r>
    </w:p>
    <w:p w14:paraId="34E39490" w14:textId="77777777" w:rsidR="00C920E1" w:rsidRPr="005C6404" w:rsidRDefault="00C920E1" w:rsidP="00C920E1">
      <w:pPr>
        <w:rPr>
          <w:rFonts w:ascii="Georgia" w:hAnsi="Georgia"/>
          <w:color w:val="000000"/>
          <w:sz w:val="22"/>
          <w:szCs w:val="22"/>
        </w:rPr>
      </w:pPr>
    </w:p>
    <w:p w14:paraId="19C71562" w14:textId="77777777" w:rsidR="00C920E1" w:rsidRPr="005C6404" w:rsidRDefault="00C920E1" w:rsidP="00C920E1">
      <w:pPr>
        <w:rPr>
          <w:rFonts w:ascii="Georgia" w:hAnsi="Georgia"/>
          <w:color w:val="000000"/>
          <w:sz w:val="22"/>
          <w:szCs w:val="22"/>
        </w:rPr>
      </w:pPr>
      <w:r w:rsidRPr="005C6404">
        <w:rPr>
          <w:rFonts w:ascii="Georgia" w:hAnsi="Georgia"/>
          <w:color w:val="000000"/>
          <w:sz w:val="22"/>
          <w:szCs w:val="22"/>
        </w:rPr>
        <w:t xml:space="preserve">(E) Do not begin packing up your things or otherwise indicate that you think it is time for class to come to an end. Instead, wait for me to dismiss class. </w:t>
      </w:r>
    </w:p>
    <w:p w14:paraId="058C0581" w14:textId="77777777" w:rsidR="00C920E1" w:rsidRPr="005C6404" w:rsidRDefault="00C920E1" w:rsidP="00C920E1">
      <w:pPr>
        <w:rPr>
          <w:rFonts w:ascii="Georgia" w:hAnsi="Georgia"/>
          <w:color w:val="000000"/>
          <w:sz w:val="22"/>
          <w:szCs w:val="22"/>
        </w:rPr>
      </w:pPr>
    </w:p>
    <w:p w14:paraId="67BBE27A" w14:textId="77777777" w:rsidR="00C920E1" w:rsidRPr="005C6404" w:rsidRDefault="00C920E1" w:rsidP="00C920E1">
      <w:pPr>
        <w:rPr>
          <w:rFonts w:ascii="Georgia" w:hAnsi="Georgia"/>
          <w:sz w:val="22"/>
          <w:szCs w:val="22"/>
        </w:rPr>
      </w:pPr>
      <w:r w:rsidRPr="005C6404">
        <w:rPr>
          <w:rFonts w:ascii="Georgia" w:hAnsi="Georgia"/>
          <w:color w:val="000000"/>
          <w:sz w:val="22"/>
          <w:szCs w:val="22"/>
        </w:rPr>
        <w:t xml:space="preserve">(F) Turn off cell phones before you come to class. </w:t>
      </w:r>
      <w:r w:rsidRPr="005C6404">
        <w:rPr>
          <w:rFonts w:ascii="Georgia" w:hAnsi="Georgia"/>
          <w:sz w:val="22"/>
          <w:szCs w:val="22"/>
        </w:rPr>
        <w:t xml:space="preserve">If you are expecting an </w:t>
      </w:r>
      <w:r w:rsidRPr="005C6404">
        <w:rPr>
          <w:rFonts w:ascii="Georgia" w:hAnsi="Georgia"/>
          <w:i/>
          <w:sz w:val="22"/>
          <w:szCs w:val="22"/>
        </w:rPr>
        <w:t>urgent</w:t>
      </w:r>
      <w:r w:rsidRPr="005C6404">
        <w:rPr>
          <w:rFonts w:ascii="Georgia" w:hAnsi="Georgia"/>
          <w:sz w:val="22"/>
          <w:szCs w:val="22"/>
        </w:rPr>
        <w:t xml:space="preserve"> call, please use non-audible settings and leave the classroom before answering. Also, make sure to inform me that you are </w:t>
      </w:r>
      <w:r w:rsidRPr="005C6404">
        <w:rPr>
          <w:rFonts w:ascii="Georgia" w:hAnsi="Georgia"/>
          <w:sz w:val="22"/>
          <w:szCs w:val="22"/>
        </w:rPr>
        <w:lastRenderedPageBreak/>
        <w:t xml:space="preserve">expecting such a call prior to the beginning of class. Texting during class is entirely inappropriate and will not be tolerated. </w:t>
      </w:r>
    </w:p>
    <w:p w14:paraId="2DEC6080" w14:textId="77777777" w:rsidR="00C920E1" w:rsidRPr="005C6404" w:rsidRDefault="00C920E1" w:rsidP="00C920E1">
      <w:pPr>
        <w:rPr>
          <w:rFonts w:ascii="Georgia" w:hAnsi="Georgia"/>
          <w:sz w:val="22"/>
          <w:szCs w:val="22"/>
        </w:rPr>
      </w:pPr>
    </w:p>
    <w:p w14:paraId="603EE3D7" w14:textId="793C8246" w:rsidR="00C920E1" w:rsidRPr="005C6404" w:rsidRDefault="00C920E1" w:rsidP="00C920E1">
      <w:pPr>
        <w:rPr>
          <w:rFonts w:ascii="Georgia" w:hAnsi="Georgia"/>
          <w:color w:val="000000"/>
          <w:sz w:val="22"/>
          <w:szCs w:val="22"/>
        </w:rPr>
      </w:pPr>
      <w:r w:rsidRPr="005C6404">
        <w:rPr>
          <w:rFonts w:ascii="Georgia" w:hAnsi="Georgia"/>
          <w:sz w:val="22"/>
          <w:szCs w:val="22"/>
        </w:rPr>
        <w:t xml:space="preserve">(G) Do not use your laptop or other electronic devices. I have been unable to teach a class without some students using their laptops for non-class related activities. For this reason, I prohibit the use of all electronic devices. </w:t>
      </w:r>
      <w:r w:rsidR="007E0F8E">
        <w:rPr>
          <w:rFonts w:ascii="Georgia" w:hAnsi="Georgia"/>
          <w:sz w:val="22"/>
          <w:szCs w:val="22"/>
        </w:rPr>
        <w:t xml:space="preserve">The exceptions to this rule will be the days that we discuss texts that I have sent to you via Kindle. </w:t>
      </w:r>
    </w:p>
    <w:p w14:paraId="67B7AB09" w14:textId="77777777" w:rsidR="00C920E1" w:rsidRPr="005C6404" w:rsidRDefault="00C920E1" w:rsidP="00C920E1">
      <w:pPr>
        <w:rPr>
          <w:rFonts w:ascii="Georgia" w:hAnsi="Georgia"/>
          <w:color w:val="000000"/>
          <w:sz w:val="22"/>
          <w:szCs w:val="22"/>
        </w:rPr>
      </w:pPr>
    </w:p>
    <w:p w14:paraId="0C2962BF" w14:textId="77777777" w:rsidR="00C920E1" w:rsidRPr="005C6404" w:rsidRDefault="00C920E1" w:rsidP="00C920E1">
      <w:pPr>
        <w:rPr>
          <w:rFonts w:ascii="Georgia" w:hAnsi="Georgia"/>
          <w:sz w:val="22"/>
          <w:szCs w:val="22"/>
        </w:rPr>
      </w:pPr>
      <w:r w:rsidRPr="005C6404">
        <w:rPr>
          <w:rFonts w:ascii="Georgia" w:hAnsi="Georgia"/>
          <w:sz w:val="22"/>
          <w:szCs w:val="22"/>
        </w:rPr>
        <w:t xml:space="preserve">(H) </w:t>
      </w:r>
      <w:r w:rsidRPr="005C6404">
        <w:rPr>
          <w:rFonts w:ascii="Georgia" w:hAnsi="Georgia"/>
          <w:i/>
          <w:sz w:val="22"/>
          <w:szCs w:val="22"/>
        </w:rPr>
        <w:t xml:space="preserve">Always </w:t>
      </w:r>
      <w:r w:rsidRPr="005C6404">
        <w:rPr>
          <w:rFonts w:ascii="Georgia" w:hAnsi="Georgia"/>
          <w:sz w:val="22"/>
          <w:szCs w:val="22"/>
        </w:rPr>
        <w:t xml:space="preserve">address others in the class in a respectful manner. If this course is to be successful, we must maintain an open dialogue about the topics at hand. This cannot occur between </w:t>
      </w:r>
      <w:proofErr w:type="gramStart"/>
      <w:r w:rsidRPr="005C6404">
        <w:rPr>
          <w:rFonts w:ascii="Georgia" w:hAnsi="Georgia"/>
          <w:sz w:val="22"/>
          <w:szCs w:val="22"/>
        </w:rPr>
        <w:t>persons</w:t>
      </w:r>
      <w:proofErr w:type="gramEnd"/>
      <w:r w:rsidRPr="005C6404">
        <w:rPr>
          <w:rFonts w:ascii="Georgia" w:hAnsi="Georgia"/>
          <w:sz w:val="22"/>
          <w:szCs w:val="22"/>
        </w:rPr>
        <w:t xml:space="preserve"> who do not treat each other with respect. In discussing these philosophical issues, we must do so with an open mind, </w:t>
      </w:r>
      <w:proofErr w:type="gramStart"/>
      <w:r w:rsidRPr="005C6404">
        <w:rPr>
          <w:rFonts w:ascii="Georgia" w:hAnsi="Georgia"/>
          <w:sz w:val="22"/>
          <w:szCs w:val="22"/>
        </w:rPr>
        <w:t>giving fair consideration to</w:t>
      </w:r>
      <w:proofErr w:type="gramEnd"/>
      <w:r w:rsidRPr="005C6404">
        <w:rPr>
          <w:rFonts w:ascii="Georgia" w:hAnsi="Georgia"/>
          <w:sz w:val="22"/>
          <w:szCs w:val="22"/>
        </w:rPr>
        <w:t xml:space="preserve"> </w:t>
      </w:r>
      <w:r w:rsidRPr="005C6404">
        <w:rPr>
          <w:rFonts w:ascii="Georgia" w:hAnsi="Georgia"/>
          <w:i/>
          <w:sz w:val="22"/>
          <w:szCs w:val="22"/>
        </w:rPr>
        <w:t xml:space="preserve">all views </w:t>
      </w:r>
      <w:r w:rsidRPr="005C6404">
        <w:rPr>
          <w:rFonts w:ascii="Georgia" w:hAnsi="Georgia"/>
          <w:sz w:val="22"/>
          <w:szCs w:val="22"/>
        </w:rPr>
        <w:t>(even if they are the opposite of your own and/or you find them offensive).</w:t>
      </w:r>
      <w:r w:rsidRPr="005C6404">
        <w:rPr>
          <w:rFonts w:ascii="Georgia" w:hAnsi="Georgia"/>
          <w:i/>
          <w:sz w:val="22"/>
          <w:szCs w:val="22"/>
        </w:rPr>
        <w:t xml:space="preserve"> </w:t>
      </w:r>
      <w:r w:rsidRPr="005C6404">
        <w:rPr>
          <w:rFonts w:ascii="Georgia" w:hAnsi="Georgia"/>
          <w:sz w:val="22"/>
          <w:szCs w:val="22"/>
        </w:rPr>
        <w:t xml:space="preserve">This does not mean that we cannot challenge other’s views. We just must do so respectfully. </w:t>
      </w:r>
      <w:proofErr w:type="gramStart"/>
      <w:r w:rsidRPr="005C6404">
        <w:rPr>
          <w:rFonts w:ascii="Georgia" w:hAnsi="Georgia"/>
          <w:sz w:val="22"/>
          <w:szCs w:val="22"/>
        </w:rPr>
        <w:t>As long as</w:t>
      </w:r>
      <w:proofErr w:type="gramEnd"/>
      <w:r w:rsidRPr="005C6404">
        <w:rPr>
          <w:rFonts w:ascii="Georgia" w:hAnsi="Georgia"/>
          <w:sz w:val="22"/>
          <w:szCs w:val="22"/>
        </w:rPr>
        <w:t xml:space="preserve"> one states his or her opinion in a respectful manner, no one should be afraid to say anything they are thinking.  </w:t>
      </w:r>
    </w:p>
    <w:p w14:paraId="2ABDF123" w14:textId="77777777" w:rsidR="00874BDD" w:rsidRPr="005C6404" w:rsidRDefault="00874BDD" w:rsidP="00C920E1">
      <w:pPr>
        <w:rPr>
          <w:rFonts w:ascii="Georgia" w:hAnsi="Georgia"/>
          <w:sz w:val="22"/>
          <w:szCs w:val="22"/>
        </w:rPr>
      </w:pPr>
    </w:p>
    <w:p w14:paraId="53D88496" w14:textId="77777777" w:rsidR="00874BDD" w:rsidRPr="005C6404" w:rsidRDefault="00823B43" w:rsidP="00C920E1">
      <w:pPr>
        <w:rPr>
          <w:rFonts w:ascii="Georgia" w:hAnsi="Georgia"/>
          <w:b/>
          <w:sz w:val="22"/>
          <w:szCs w:val="22"/>
        </w:rPr>
      </w:pPr>
      <w:r>
        <w:rPr>
          <w:rFonts w:ascii="Georgia" w:hAnsi="Georgia"/>
          <w:b/>
          <w:sz w:val="22"/>
          <w:szCs w:val="22"/>
        </w:rPr>
        <w:t>13</w:t>
      </w:r>
      <w:r w:rsidR="00874BDD" w:rsidRPr="005C6404">
        <w:rPr>
          <w:rFonts w:ascii="Georgia" w:hAnsi="Georgia"/>
          <w:b/>
          <w:sz w:val="22"/>
          <w:szCs w:val="22"/>
        </w:rPr>
        <w:t xml:space="preserve">. My Expectations: </w:t>
      </w:r>
    </w:p>
    <w:p w14:paraId="3463432A" w14:textId="77777777" w:rsidR="00874BDD" w:rsidRPr="005C6404" w:rsidRDefault="00874BDD" w:rsidP="00C920E1">
      <w:pPr>
        <w:rPr>
          <w:rFonts w:ascii="Georgia" w:hAnsi="Georgia"/>
          <w:sz w:val="22"/>
          <w:szCs w:val="22"/>
        </w:rPr>
      </w:pPr>
    </w:p>
    <w:p w14:paraId="5F145F79" w14:textId="77777777" w:rsidR="00874BDD" w:rsidRPr="005C6404" w:rsidRDefault="00874BDD" w:rsidP="008C6BA6">
      <w:pPr>
        <w:numPr>
          <w:ilvl w:val="0"/>
          <w:numId w:val="1"/>
        </w:numPr>
        <w:rPr>
          <w:rFonts w:ascii="Georgia" w:hAnsi="Georgia" w:cs="Palatino Linotype"/>
          <w:sz w:val="22"/>
          <w:szCs w:val="22"/>
          <w:u w:val="single"/>
        </w:rPr>
      </w:pPr>
      <w:r w:rsidRPr="005C6404">
        <w:rPr>
          <w:rFonts w:ascii="Georgia" w:hAnsi="Georgia" w:cs="Palatino Linotype"/>
          <w:sz w:val="22"/>
          <w:szCs w:val="22"/>
        </w:rPr>
        <w:t>Students are expected to check their SHU-sponsored email and Blackboard regularly.</w:t>
      </w:r>
    </w:p>
    <w:p w14:paraId="2B9F8E28" w14:textId="77777777" w:rsidR="008C6BA6" w:rsidRPr="005C6404" w:rsidRDefault="008C6BA6" w:rsidP="008C6BA6">
      <w:pPr>
        <w:ind w:left="360"/>
        <w:rPr>
          <w:rFonts w:ascii="Georgia" w:hAnsi="Georgia" w:cs="Palatino Linotype"/>
          <w:sz w:val="22"/>
          <w:szCs w:val="22"/>
          <w:u w:val="single"/>
        </w:rPr>
      </w:pPr>
    </w:p>
    <w:p w14:paraId="231D6F46" w14:textId="77777777" w:rsidR="00874BDD" w:rsidRPr="005C6404" w:rsidRDefault="00AB00D0" w:rsidP="008C6BA6">
      <w:pPr>
        <w:numPr>
          <w:ilvl w:val="0"/>
          <w:numId w:val="1"/>
        </w:numPr>
        <w:rPr>
          <w:rFonts w:ascii="Georgia" w:hAnsi="Georgia" w:cs="Palatino Linotype"/>
          <w:sz w:val="22"/>
          <w:szCs w:val="22"/>
          <w:u w:val="single"/>
        </w:rPr>
      </w:pPr>
      <w:r w:rsidRPr="005C6404">
        <w:rPr>
          <w:rFonts w:ascii="Georgia" w:hAnsi="Georgia" w:cs="Palatino Linotype"/>
          <w:sz w:val="22"/>
          <w:szCs w:val="22"/>
        </w:rPr>
        <w:t>Students are expected to spend 2½-3</w:t>
      </w:r>
      <w:r w:rsidR="00874BDD" w:rsidRPr="005C6404">
        <w:rPr>
          <w:rFonts w:ascii="Georgia" w:hAnsi="Georgia" w:cs="Palatino Linotype"/>
          <w:sz w:val="22"/>
          <w:szCs w:val="22"/>
        </w:rPr>
        <w:t xml:space="preserve"> hours outside of class working on class materials for each hour spent inside of class.</w:t>
      </w:r>
    </w:p>
    <w:p w14:paraId="3B4282A2" w14:textId="77777777" w:rsidR="008C6BA6" w:rsidRPr="005C6404" w:rsidRDefault="008C6BA6" w:rsidP="008C6BA6">
      <w:pPr>
        <w:rPr>
          <w:rFonts w:ascii="Georgia" w:hAnsi="Georgia" w:cs="Palatino Linotype"/>
          <w:sz w:val="22"/>
          <w:szCs w:val="22"/>
          <w:u w:val="single"/>
        </w:rPr>
      </w:pPr>
    </w:p>
    <w:p w14:paraId="019A4F28" w14:textId="77777777" w:rsidR="008C6BA6" w:rsidRPr="005C6404" w:rsidRDefault="00874BDD" w:rsidP="008C6BA6">
      <w:pPr>
        <w:numPr>
          <w:ilvl w:val="0"/>
          <w:numId w:val="1"/>
        </w:numPr>
        <w:rPr>
          <w:rFonts w:ascii="Georgia" w:hAnsi="Georgia" w:cs="Palatino Linotype"/>
          <w:sz w:val="22"/>
          <w:szCs w:val="22"/>
        </w:rPr>
      </w:pPr>
      <w:r w:rsidRPr="005C6404">
        <w:rPr>
          <w:rFonts w:ascii="Georgia" w:hAnsi="Georgia" w:cs="Palatino Linotype"/>
          <w:sz w:val="22"/>
          <w:szCs w:val="22"/>
        </w:rPr>
        <w:t>Students are expected to abide by the policies concerning student conduct set forth in the university catalog and the schedule of classes.</w:t>
      </w:r>
    </w:p>
    <w:p w14:paraId="17DB5DE4" w14:textId="77777777" w:rsidR="008C6BA6" w:rsidRPr="005C6404" w:rsidRDefault="008C6BA6" w:rsidP="008C6BA6">
      <w:pPr>
        <w:rPr>
          <w:rFonts w:ascii="Georgia" w:hAnsi="Georgia" w:cs="Palatino Linotype"/>
          <w:sz w:val="22"/>
          <w:szCs w:val="22"/>
        </w:rPr>
      </w:pPr>
    </w:p>
    <w:p w14:paraId="55ADBBAF" w14:textId="7D67BD23" w:rsidR="00874BDD" w:rsidRPr="005C6404" w:rsidRDefault="00874BDD" w:rsidP="008C6BA6">
      <w:pPr>
        <w:numPr>
          <w:ilvl w:val="0"/>
          <w:numId w:val="1"/>
        </w:numPr>
        <w:rPr>
          <w:rFonts w:ascii="Georgia" w:hAnsi="Georgia" w:cs="Palatino Linotype"/>
          <w:sz w:val="22"/>
          <w:szCs w:val="22"/>
        </w:rPr>
      </w:pPr>
      <w:r w:rsidRPr="005C6404">
        <w:rPr>
          <w:rFonts w:ascii="Georgia" w:hAnsi="Georgia" w:cs="Palatino Linotype"/>
          <w:sz w:val="22"/>
          <w:szCs w:val="22"/>
        </w:rPr>
        <w:t>Students are expected to use a word-processor for all written assignments.</w:t>
      </w:r>
      <w:r w:rsidR="000D5467">
        <w:rPr>
          <w:rFonts w:ascii="Georgia" w:hAnsi="Georgia" w:cs="Palatino Linotype"/>
          <w:sz w:val="22"/>
          <w:szCs w:val="22"/>
        </w:rPr>
        <w:t xml:space="preserve"> Don’t submit handwritten assignments. </w:t>
      </w:r>
    </w:p>
    <w:p w14:paraId="05061556" w14:textId="77777777" w:rsidR="008C6BA6" w:rsidRPr="005C6404" w:rsidRDefault="008C6BA6" w:rsidP="008C6BA6">
      <w:pPr>
        <w:rPr>
          <w:rFonts w:ascii="Georgia" w:hAnsi="Georgia" w:cs="Palatino Linotype"/>
          <w:sz w:val="22"/>
          <w:szCs w:val="22"/>
        </w:rPr>
      </w:pPr>
    </w:p>
    <w:p w14:paraId="556D3D7D" w14:textId="77777777" w:rsidR="00874BDD" w:rsidRPr="005C6404" w:rsidRDefault="00874BDD" w:rsidP="008C6BA6">
      <w:pPr>
        <w:numPr>
          <w:ilvl w:val="0"/>
          <w:numId w:val="1"/>
        </w:numPr>
        <w:rPr>
          <w:rFonts w:ascii="Georgia" w:hAnsi="Georgia" w:cs="Palatino Linotype"/>
          <w:sz w:val="22"/>
          <w:szCs w:val="22"/>
          <w:u w:val="single"/>
        </w:rPr>
      </w:pPr>
      <w:r w:rsidRPr="005C6404">
        <w:rPr>
          <w:rFonts w:ascii="Georgia" w:hAnsi="Georgia" w:cs="Palatino Linotype"/>
          <w:sz w:val="22"/>
          <w:szCs w:val="22"/>
        </w:rPr>
        <w:t xml:space="preserve">Students are expected to do the assigned readings prior to coming to class, and students are responsible for all the material covered in the assigned readings even if not </w:t>
      </w:r>
      <w:proofErr w:type="gramStart"/>
      <w:r w:rsidRPr="005C6404">
        <w:rPr>
          <w:rFonts w:ascii="Georgia" w:hAnsi="Georgia" w:cs="Palatino Linotype"/>
          <w:sz w:val="22"/>
          <w:szCs w:val="22"/>
        </w:rPr>
        <w:t>all of</w:t>
      </w:r>
      <w:proofErr w:type="gramEnd"/>
      <w:r w:rsidRPr="005C6404">
        <w:rPr>
          <w:rFonts w:ascii="Georgia" w:hAnsi="Georgia" w:cs="Palatino Linotype"/>
          <w:sz w:val="22"/>
          <w:szCs w:val="22"/>
        </w:rPr>
        <w:t xml:space="preserve"> that material is discussed in class.</w:t>
      </w:r>
    </w:p>
    <w:p w14:paraId="5ADCB58E" w14:textId="77777777" w:rsidR="008C6BA6" w:rsidRPr="005C6404" w:rsidRDefault="008C6BA6" w:rsidP="008C6BA6">
      <w:pPr>
        <w:rPr>
          <w:rFonts w:ascii="Georgia" w:hAnsi="Georgia" w:cs="Palatino Linotype"/>
          <w:sz w:val="22"/>
          <w:szCs w:val="22"/>
          <w:u w:val="single"/>
        </w:rPr>
      </w:pPr>
    </w:p>
    <w:p w14:paraId="602DFDEC" w14:textId="77777777" w:rsidR="00874BDD" w:rsidRPr="005C6404" w:rsidRDefault="00874BDD" w:rsidP="008C6BA6">
      <w:pPr>
        <w:numPr>
          <w:ilvl w:val="0"/>
          <w:numId w:val="1"/>
        </w:numPr>
        <w:rPr>
          <w:rFonts w:ascii="Georgia" w:hAnsi="Georgia" w:cs="Palatino Linotype"/>
          <w:sz w:val="22"/>
          <w:szCs w:val="22"/>
          <w:u w:val="single"/>
        </w:rPr>
      </w:pPr>
      <w:r w:rsidRPr="005C6404">
        <w:rPr>
          <w:rFonts w:ascii="Georgia" w:hAnsi="Georgia" w:cs="Palatino Linotype"/>
          <w:sz w:val="22"/>
          <w:szCs w:val="22"/>
        </w:rPr>
        <w:t xml:space="preserve">Students are expected to complete assigned work on time.  </w:t>
      </w:r>
    </w:p>
    <w:p w14:paraId="5F7331CE" w14:textId="77777777" w:rsidR="008C6BA6" w:rsidRPr="005C6404" w:rsidRDefault="008C6BA6" w:rsidP="008C6BA6">
      <w:pPr>
        <w:rPr>
          <w:rFonts w:ascii="Georgia" w:hAnsi="Georgia" w:cs="Palatino Linotype"/>
          <w:sz w:val="22"/>
          <w:szCs w:val="22"/>
        </w:rPr>
      </w:pPr>
    </w:p>
    <w:p w14:paraId="614A9B54" w14:textId="77777777" w:rsidR="00874BDD" w:rsidRPr="005C6404" w:rsidRDefault="00874BDD" w:rsidP="008C6BA6">
      <w:pPr>
        <w:numPr>
          <w:ilvl w:val="0"/>
          <w:numId w:val="1"/>
        </w:numPr>
        <w:rPr>
          <w:rFonts w:ascii="Georgia" w:hAnsi="Georgia" w:cs="Palatino Linotype"/>
          <w:sz w:val="22"/>
          <w:szCs w:val="22"/>
          <w:u w:val="single"/>
        </w:rPr>
      </w:pPr>
      <w:r w:rsidRPr="005C6404">
        <w:rPr>
          <w:rFonts w:ascii="Georgia" w:hAnsi="Georgia" w:cs="Palatino Linotype"/>
          <w:sz w:val="22"/>
          <w:szCs w:val="22"/>
        </w:rPr>
        <w:t>Students are expected to be present and on time for every class meeting or to have a very good excuse for missing class.  Students who miss a class even for a legitimate reason are, nonetheless, responsible for the material covered in that class, and they are also responsible for being apprised of that day’s announcements.  Students that miss class should obtain lecture notes from a fellow student and see me if they have any questions concerning the material that they missed.  They should also check the course web site for any announcements that they may have missed.</w:t>
      </w:r>
    </w:p>
    <w:p w14:paraId="0635CA26" w14:textId="77777777" w:rsidR="008C6BA6" w:rsidRPr="005C6404" w:rsidRDefault="008C6BA6" w:rsidP="008C6BA6">
      <w:pPr>
        <w:rPr>
          <w:rFonts w:ascii="Georgia" w:hAnsi="Georgia" w:cs="Palatino Linotype"/>
          <w:sz w:val="22"/>
          <w:szCs w:val="22"/>
        </w:rPr>
      </w:pPr>
    </w:p>
    <w:p w14:paraId="5898C51B" w14:textId="77777777" w:rsidR="00874BDD" w:rsidRPr="005C6404" w:rsidRDefault="00874BDD" w:rsidP="008C6BA6">
      <w:pPr>
        <w:numPr>
          <w:ilvl w:val="0"/>
          <w:numId w:val="1"/>
        </w:numPr>
        <w:rPr>
          <w:rFonts w:ascii="Georgia" w:hAnsi="Georgia" w:cs="Palatino Linotype"/>
          <w:sz w:val="22"/>
          <w:szCs w:val="22"/>
          <w:u w:val="single"/>
        </w:rPr>
      </w:pPr>
      <w:r w:rsidRPr="005C6404">
        <w:rPr>
          <w:rFonts w:ascii="Georgia" w:hAnsi="Georgia" w:cs="Palatino Linotype"/>
          <w:sz w:val="22"/>
          <w:szCs w:val="22"/>
        </w:rPr>
        <w:t xml:space="preserve">Students are expected to participate; it is partly the students’ responsibility to make the course a lively one. </w:t>
      </w:r>
    </w:p>
    <w:p w14:paraId="77CE8A93" w14:textId="77777777" w:rsidR="008C6BA6" w:rsidRPr="005C6404" w:rsidRDefault="008C6BA6" w:rsidP="008C6BA6">
      <w:pPr>
        <w:rPr>
          <w:rFonts w:ascii="Georgia" w:hAnsi="Georgia" w:cs="Palatino Linotype"/>
          <w:sz w:val="22"/>
          <w:szCs w:val="22"/>
          <w:u w:val="single"/>
        </w:rPr>
      </w:pPr>
    </w:p>
    <w:p w14:paraId="49A72D93" w14:textId="77777777" w:rsidR="00874BDD" w:rsidRPr="005C6404" w:rsidRDefault="00874BDD" w:rsidP="008C6BA6">
      <w:pPr>
        <w:numPr>
          <w:ilvl w:val="0"/>
          <w:numId w:val="1"/>
        </w:numPr>
        <w:rPr>
          <w:rFonts w:ascii="Georgia" w:hAnsi="Georgia" w:cs="Palatino Linotype"/>
          <w:sz w:val="22"/>
          <w:szCs w:val="22"/>
          <w:u w:val="single"/>
        </w:rPr>
      </w:pPr>
      <w:r w:rsidRPr="005C6404">
        <w:rPr>
          <w:rFonts w:ascii="Georgia" w:hAnsi="Georgia" w:cs="Palatino Linotype"/>
          <w:sz w:val="22"/>
          <w:szCs w:val="22"/>
        </w:rPr>
        <w:t xml:space="preserve">Students are expected to be courteous to and respectful of both the professor and their fellow classmates.  </w:t>
      </w:r>
    </w:p>
    <w:p w14:paraId="2D8C4A21" w14:textId="77777777" w:rsidR="00C920E1" w:rsidRPr="005C6404" w:rsidRDefault="00C920E1" w:rsidP="00C920E1">
      <w:pPr>
        <w:rPr>
          <w:rFonts w:ascii="Georgia" w:hAnsi="Georgia"/>
          <w:sz w:val="22"/>
          <w:szCs w:val="22"/>
        </w:rPr>
      </w:pPr>
    </w:p>
    <w:p w14:paraId="7A0492C6" w14:textId="77777777" w:rsidR="00C920E1" w:rsidRPr="005C6404" w:rsidRDefault="00823B43" w:rsidP="00C920E1">
      <w:pPr>
        <w:shd w:val="clear" w:color="auto" w:fill="FFFFFF"/>
        <w:spacing w:line="270" w:lineRule="atLeast"/>
        <w:rPr>
          <w:rFonts w:ascii="Georgia" w:hAnsi="Georgia" w:cs="Arial"/>
          <w:color w:val="222222"/>
          <w:sz w:val="22"/>
          <w:szCs w:val="22"/>
        </w:rPr>
      </w:pPr>
      <w:r>
        <w:rPr>
          <w:rFonts w:ascii="Georgia" w:hAnsi="Georgia"/>
          <w:b/>
          <w:bCs/>
          <w:iCs/>
          <w:color w:val="000000"/>
          <w:sz w:val="22"/>
          <w:szCs w:val="22"/>
        </w:rPr>
        <w:t>14.</w:t>
      </w:r>
      <w:r w:rsidR="00C920E1" w:rsidRPr="005C6404">
        <w:rPr>
          <w:rFonts w:ascii="Georgia" w:hAnsi="Georgia"/>
          <w:b/>
          <w:bCs/>
          <w:iCs/>
          <w:color w:val="000000"/>
          <w:sz w:val="22"/>
          <w:szCs w:val="22"/>
        </w:rPr>
        <w:t xml:space="preserve"> Counseling Services</w:t>
      </w:r>
      <w:r w:rsidR="00C920E1" w:rsidRPr="005C6404">
        <w:rPr>
          <w:rFonts w:ascii="Georgia" w:hAnsi="Georgia"/>
          <w:b/>
          <w:bCs/>
          <w:i/>
          <w:iCs/>
          <w:color w:val="000000"/>
          <w:sz w:val="22"/>
          <w:szCs w:val="22"/>
        </w:rPr>
        <w:t xml:space="preserve">: </w:t>
      </w:r>
      <w:r w:rsidR="00C920E1" w:rsidRPr="005C6404">
        <w:rPr>
          <w:rFonts w:ascii="Georgia" w:hAnsi="Georgia" w:cs="Arial"/>
          <w:color w:val="222222"/>
          <w:sz w:val="22"/>
          <w:szCs w:val="22"/>
        </w:rPr>
        <w:t xml:space="preserve">Counseling and Psychological Services </w:t>
      </w:r>
      <w:proofErr w:type="gramStart"/>
      <w:r w:rsidR="00C920E1" w:rsidRPr="005C6404">
        <w:rPr>
          <w:rFonts w:ascii="Georgia" w:hAnsi="Georgia" w:cs="Arial"/>
          <w:color w:val="222222"/>
          <w:sz w:val="22"/>
          <w:szCs w:val="22"/>
        </w:rPr>
        <w:t>promotes</w:t>
      </w:r>
      <w:proofErr w:type="gramEnd"/>
      <w:r w:rsidR="00C920E1" w:rsidRPr="005C6404">
        <w:rPr>
          <w:rFonts w:ascii="Georgia" w:hAnsi="Georgia" w:cs="Arial"/>
          <w:color w:val="222222"/>
          <w:sz w:val="22"/>
          <w:szCs w:val="22"/>
        </w:rPr>
        <w:t xml:space="preserve"> overall health and well-being by helping students overcome obstacles that may otherwise prevent them from attaining academic, personal, and professional goals. Seton Hall provides free year-round counseling, crisis </w:t>
      </w:r>
      <w:r w:rsidR="00C920E1" w:rsidRPr="005C6404">
        <w:rPr>
          <w:rFonts w:ascii="Georgia" w:hAnsi="Georgia" w:cs="Arial"/>
          <w:color w:val="222222"/>
          <w:sz w:val="22"/>
          <w:szCs w:val="22"/>
        </w:rPr>
        <w:lastRenderedPageBreak/>
        <w:t xml:space="preserve">intervention, consultation, and referral services to the Seton Hall University community. All matriculated students, including undergraduate, graduate, law, and seminary students, are eligible for direct services. Direct services include individual and group counseling. We offer short-term, individual counseling with 12 maximum sessions per academic year.  The duration of participation in group counseling is unlimited. Those wishing to set up an appointment should call (973) 761-9500. More information about counseling services may be found here. </w:t>
      </w:r>
    </w:p>
    <w:p w14:paraId="1C7FBE60" w14:textId="77777777" w:rsidR="00C920E1" w:rsidRPr="005C6404" w:rsidRDefault="00C920E1" w:rsidP="00C920E1">
      <w:pPr>
        <w:rPr>
          <w:rFonts w:ascii="Georgia" w:hAnsi="Georgia" w:cs="Arial"/>
          <w:sz w:val="22"/>
          <w:szCs w:val="22"/>
          <w:shd w:val="clear" w:color="auto" w:fill="FFFFFF"/>
        </w:rPr>
      </w:pPr>
    </w:p>
    <w:p w14:paraId="6F340769" w14:textId="480DBE83" w:rsidR="00C920E1" w:rsidRDefault="00BD46E7" w:rsidP="00C920E1">
      <w:hyperlink r:id="rId12" w:history="1">
        <w:r w:rsidR="00B5147D" w:rsidRPr="00A71298">
          <w:rPr>
            <w:rStyle w:val="Hyperlink"/>
          </w:rPr>
          <w:t>https://www.shu.edu/counseling-psychological-services/</w:t>
        </w:r>
      </w:hyperlink>
      <w:r w:rsidR="00B5147D">
        <w:t xml:space="preserve"> </w:t>
      </w:r>
    </w:p>
    <w:p w14:paraId="2735BD8D" w14:textId="77777777" w:rsidR="00B5147D" w:rsidRPr="005C6404" w:rsidRDefault="00B5147D" w:rsidP="00C920E1">
      <w:pPr>
        <w:rPr>
          <w:rFonts w:ascii="Georgia" w:hAnsi="Georgia"/>
          <w:b/>
          <w:sz w:val="22"/>
          <w:szCs w:val="22"/>
        </w:rPr>
      </w:pPr>
    </w:p>
    <w:p w14:paraId="3A0D3A76" w14:textId="77777777" w:rsidR="00C920E1" w:rsidRDefault="008B295B" w:rsidP="00C920E1">
      <w:pPr>
        <w:rPr>
          <w:rFonts w:ascii="Georgia" w:hAnsi="Georgia"/>
          <w:sz w:val="22"/>
          <w:szCs w:val="22"/>
        </w:rPr>
      </w:pPr>
      <w:r>
        <w:rPr>
          <w:rFonts w:ascii="Georgia" w:hAnsi="Georgia"/>
          <w:b/>
          <w:sz w:val="22"/>
          <w:szCs w:val="22"/>
        </w:rPr>
        <w:t>15</w:t>
      </w:r>
      <w:r w:rsidR="00C920E1" w:rsidRPr="005C6404">
        <w:rPr>
          <w:rFonts w:ascii="Georgia" w:hAnsi="Georgia"/>
          <w:b/>
          <w:sz w:val="22"/>
          <w:szCs w:val="22"/>
        </w:rPr>
        <w:t xml:space="preserve">. </w:t>
      </w:r>
      <w:r w:rsidR="00C920E1" w:rsidRPr="005C6404">
        <w:rPr>
          <w:rFonts w:ascii="Georgia" w:hAnsi="Georgia"/>
          <w:b/>
          <w:color w:val="000000"/>
          <w:sz w:val="22"/>
          <w:szCs w:val="22"/>
        </w:rPr>
        <w:t>Policies</w:t>
      </w:r>
      <w:r w:rsidR="00C920E1" w:rsidRPr="005C6404">
        <w:rPr>
          <w:rFonts w:ascii="Georgia" w:hAnsi="Georgia"/>
          <w:b/>
          <w:i/>
          <w:color w:val="000000"/>
          <w:sz w:val="22"/>
          <w:szCs w:val="22"/>
        </w:rPr>
        <w:t>:</w:t>
      </w:r>
      <w:r w:rsidR="00C920E1" w:rsidRPr="005C6404">
        <w:rPr>
          <w:rFonts w:ascii="Georgia" w:hAnsi="Georgia"/>
          <w:i/>
          <w:color w:val="000000"/>
          <w:sz w:val="22"/>
          <w:szCs w:val="22"/>
        </w:rPr>
        <w:t xml:space="preserve"> </w:t>
      </w:r>
      <w:r w:rsidR="00C920E1" w:rsidRPr="005C6404">
        <w:rPr>
          <w:rFonts w:ascii="Georgia" w:hAnsi="Georgia"/>
          <w:sz w:val="22"/>
          <w:szCs w:val="22"/>
        </w:rPr>
        <w:t>You are responsible for knowing, understanding, and complying with the (1) information in this syllabus, (2) any information in the links provided on the syllabus and (3) policies listed in the current edition of Seton Hall student handbook, which can be found here</w:t>
      </w:r>
    </w:p>
    <w:p w14:paraId="360AD7CB" w14:textId="77777777" w:rsidR="00450CA6" w:rsidRPr="005C6404" w:rsidRDefault="00450CA6" w:rsidP="00C920E1">
      <w:pPr>
        <w:rPr>
          <w:rFonts w:ascii="Georgia" w:hAnsi="Georgia"/>
          <w:sz w:val="22"/>
          <w:szCs w:val="22"/>
        </w:rPr>
      </w:pPr>
    </w:p>
    <w:p w14:paraId="1909016F" w14:textId="62636C2E" w:rsidR="00401FE7" w:rsidRDefault="00BD46E7" w:rsidP="00401FE7">
      <w:pPr>
        <w:rPr>
          <w:b/>
          <w:bCs/>
          <w:u w:val="single"/>
        </w:rPr>
      </w:pPr>
      <w:hyperlink r:id="rId13" w:history="1">
        <w:r w:rsidR="00450CA6" w:rsidRPr="00A71298">
          <w:rPr>
            <w:rStyle w:val="Hyperlink"/>
            <w:b/>
            <w:bCs/>
          </w:rPr>
          <w:t>https://www.shu.edu/student-life/student-handbook.html</w:t>
        </w:r>
      </w:hyperlink>
      <w:r w:rsidR="00450CA6">
        <w:rPr>
          <w:b/>
          <w:bCs/>
          <w:u w:val="single"/>
        </w:rPr>
        <w:t xml:space="preserve"> </w:t>
      </w:r>
    </w:p>
    <w:p w14:paraId="7F671149" w14:textId="77777777" w:rsidR="00450CA6" w:rsidRPr="005C6404" w:rsidRDefault="00450CA6" w:rsidP="00401FE7">
      <w:pPr>
        <w:rPr>
          <w:rFonts w:ascii="Georgia" w:hAnsi="Georgia"/>
          <w:sz w:val="22"/>
          <w:szCs w:val="22"/>
        </w:rPr>
      </w:pPr>
    </w:p>
    <w:p w14:paraId="0988AF5B" w14:textId="77777777" w:rsidR="00401FE7" w:rsidRPr="005C6404" w:rsidRDefault="008B295B" w:rsidP="00401FE7">
      <w:pPr>
        <w:rPr>
          <w:rFonts w:ascii="Georgia" w:hAnsi="Georgia"/>
          <w:sz w:val="22"/>
          <w:szCs w:val="22"/>
        </w:rPr>
      </w:pPr>
      <w:r>
        <w:rPr>
          <w:rFonts w:ascii="Georgia" w:hAnsi="Georgia"/>
          <w:b/>
          <w:sz w:val="22"/>
          <w:szCs w:val="22"/>
        </w:rPr>
        <w:t>16</w:t>
      </w:r>
      <w:r w:rsidR="00401FE7" w:rsidRPr="005C6404">
        <w:rPr>
          <w:rFonts w:ascii="Georgia" w:hAnsi="Georgia"/>
          <w:b/>
          <w:sz w:val="22"/>
          <w:szCs w:val="22"/>
        </w:rPr>
        <w:t>. Incompletes:</w:t>
      </w:r>
      <w:r w:rsidR="00401FE7" w:rsidRPr="005C6404">
        <w:rPr>
          <w:rFonts w:ascii="Georgia" w:hAnsi="Georgia"/>
          <w:sz w:val="22"/>
          <w:szCs w:val="22"/>
        </w:rPr>
        <w:t xml:space="preserve"> </w:t>
      </w:r>
      <w:r w:rsidR="00401FE7" w:rsidRPr="005C6404">
        <w:rPr>
          <w:rFonts w:ascii="Georgia" w:hAnsi="Georgia" w:cs="Palatino Linotype"/>
          <w:sz w:val="22"/>
          <w:szCs w:val="22"/>
        </w:rPr>
        <w:t>Incompletes are given only when a student who is doing otherwise satisfactory work is unable to complete a course because of illness or other conditions beyond the student’s control. These are only given under the most extenuating of circumstances.</w:t>
      </w:r>
    </w:p>
    <w:p w14:paraId="5BBBFA18" w14:textId="77777777" w:rsidR="00C920E1" w:rsidRPr="005C6404" w:rsidRDefault="00C920E1" w:rsidP="00C920E1">
      <w:pPr>
        <w:rPr>
          <w:rFonts w:ascii="Georgia" w:hAnsi="Georgia"/>
          <w:sz w:val="22"/>
          <w:szCs w:val="22"/>
        </w:rPr>
      </w:pPr>
    </w:p>
    <w:p w14:paraId="557641DC" w14:textId="77777777" w:rsidR="00C920E1" w:rsidRPr="005C6404" w:rsidRDefault="008B295B" w:rsidP="00C920E1">
      <w:pPr>
        <w:pStyle w:val="Heading1"/>
        <w:rPr>
          <w:rFonts w:ascii="Georgia" w:hAnsi="Georgia"/>
          <w:b w:val="0"/>
          <w:sz w:val="22"/>
          <w:szCs w:val="22"/>
          <w:u w:val="none"/>
        </w:rPr>
      </w:pPr>
      <w:r>
        <w:rPr>
          <w:rFonts w:ascii="Georgia" w:hAnsi="Georgia"/>
          <w:sz w:val="22"/>
          <w:szCs w:val="22"/>
          <w:u w:val="none"/>
        </w:rPr>
        <w:t>17</w:t>
      </w:r>
      <w:r w:rsidR="00C920E1" w:rsidRPr="005C6404">
        <w:rPr>
          <w:rFonts w:ascii="Georgia" w:hAnsi="Georgia"/>
          <w:sz w:val="22"/>
          <w:szCs w:val="22"/>
          <w:u w:val="none"/>
        </w:rPr>
        <w:t>. Disclaimer:</w:t>
      </w:r>
      <w:r w:rsidR="00C920E1" w:rsidRPr="005C6404">
        <w:rPr>
          <w:rFonts w:ascii="Georgia" w:hAnsi="Georgia"/>
          <w:b w:val="0"/>
          <w:sz w:val="22"/>
          <w:szCs w:val="22"/>
          <w:u w:val="none"/>
        </w:rPr>
        <w:t xml:space="preserve"> This syllabus is a tentative plan for the course and may be altered, orally or in writing, at my </w:t>
      </w:r>
      <w:proofErr w:type="gramStart"/>
      <w:r w:rsidR="00C920E1" w:rsidRPr="005C6404">
        <w:rPr>
          <w:rFonts w:ascii="Georgia" w:hAnsi="Georgia"/>
          <w:b w:val="0"/>
          <w:sz w:val="22"/>
          <w:szCs w:val="22"/>
          <w:u w:val="none"/>
        </w:rPr>
        <w:t>discretion</w:t>
      </w:r>
      <w:proofErr w:type="gramEnd"/>
      <w:r w:rsidR="00C920E1" w:rsidRPr="005C6404">
        <w:rPr>
          <w:rFonts w:ascii="Georgia" w:hAnsi="Georgia"/>
          <w:b w:val="0"/>
          <w:sz w:val="22"/>
          <w:szCs w:val="22"/>
          <w:u w:val="none"/>
        </w:rPr>
        <w:t xml:space="preserve"> with reasonable advance notice. It is your responsibility to keep abreast of any syllabus changes announced in class.</w:t>
      </w:r>
    </w:p>
    <w:p w14:paraId="34C97847" w14:textId="77777777" w:rsidR="00B570BC" w:rsidRPr="005C6404" w:rsidRDefault="00C920E1" w:rsidP="00874BDD">
      <w:pPr>
        <w:rPr>
          <w:rFonts w:ascii="Georgia" w:hAnsi="Georgia" w:cs="Palatino Linotype"/>
          <w:sz w:val="22"/>
          <w:szCs w:val="22"/>
        </w:rPr>
      </w:pPr>
      <w:r w:rsidRPr="005C6404">
        <w:rPr>
          <w:rFonts w:ascii="Georgia" w:hAnsi="Georgia" w:cs="Palatino Linotype"/>
          <w:sz w:val="22"/>
          <w:szCs w:val="22"/>
        </w:rPr>
        <w:t xml:space="preserve"> </w:t>
      </w:r>
    </w:p>
    <w:p w14:paraId="30181017" w14:textId="3555C580" w:rsidR="001A4C1E" w:rsidRPr="005C6404" w:rsidRDefault="008B295B" w:rsidP="00D073E5">
      <w:pPr>
        <w:rPr>
          <w:rFonts w:ascii="Georgia" w:hAnsi="Georgia" w:cs="Palatino Linotype"/>
          <w:b/>
          <w:sz w:val="22"/>
          <w:szCs w:val="22"/>
        </w:rPr>
      </w:pPr>
      <w:r>
        <w:rPr>
          <w:rFonts w:ascii="Georgia" w:hAnsi="Georgia" w:cs="Palatino Linotype"/>
          <w:b/>
          <w:sz w:val="22"/>
          <w:szCs w:val="22"/>
        </w:rPr>
        <w:t>18</w:t>
      </w:r>
      <w:r w:rsidR="00D073E5" w:rsidRPr="005C6404">
        <w:rPr>
          <w:rFonts w:ascii="Georgia" w:hAnsi="Georgia" w:cs="Palatino Linotype"/>
          <w:b/>
          <w:sz w:val="22"/>
          <w:szCs w:val="22"/>
        </w:rPr>
        <w:t xml:space="preserve">. </w:t>
      </w:r>
      <w:r w:rsidR="00FC0FCE">
        <w:rPr>
          <w:rFonts w:ascii="Georgia" w:hAnsi="Georgia" w:cs="Palatino Linotype"/>
          <w:b/>
          <w:sz w:val="22"/>
          <w:szCs w:val="22"/>
        </w:rPr>
        <w:t>Class Schedule</w:t>
      </w:r>
      <w:r w:rsidR="001A4C1E" w:rsidRPr="005C6404">
        <w:rPr>
          <w:rFonts w:ascii="Georgia" w:hAnsi="Georgia" w:cs="Palatino Linotype"/>
          <w:b/>
          <w:sz w:val="22"/>
          <w:szCs w:val="22"/>
        </w:rPr>
        <w:t>:</w:t>
      </w:r>
    </w:p>
    <w:p w14:paraId="262E0318" w14:textId="77777777" w:rsidR="00D073E5" w:rsidRPr="005C6404" w:rsidRDefault="00D073E5" w:rsidP="00D073E5">
      <w:pPr>
        <w:rPr>
          <w:rFonts w:ascii="Georgia" w:hAnsi="Georgia" w:cs="Palatino Linotype"/>
          <w:b/>
          <w:sz w:val="22"/>
          <w:szCs w:val="22"/>
        </w:rPr>
      </w:pPr>
    </w:p>
    <w:p w14:paraId="06BF2367" w14:textId="77777777" w:rsidR="00015A7E" w:rsidRPr="00015A7E" w:rsidRDefault="00015A7E" w:rsidP="00015A7E">
      <w:r w:rsidRPr="00015A7E">
        <w:t xml:space="preserve">8/30 – What We Owe the Future (chapters 1-2) </w:t>
      </w:r>
    </w:p>
    <w:p w14:paraId="6DBDE355" w14:textId="77777777" w:rsidR="00015A7E" w:rsidRPr="00015A7E" w:rsidRDefault="00015A7E" w:rsidP="00015A7E">
      <w:r w:rsidRPr="00015A7E">
        <w:t xml:space="preserve">9/6 – What We Owe the Future (chapters 3-4) </w:t>
      </w:r>
    </w:p>
    <w:p w14:paraId="28C72792" w14:textId="38459E6A" w:rsidR="00015A7E" w:rsidRPr="00015A7E" w:rsidRDefault="00015A7E" w:rsidP="00015A7E">
      <w:r w:rsidRPr="00015A7E">
        <w:t xml:space="preserve">9/13 – </w:t>
      </w:r>
      <w:r w:rsidR="003257AC">
        <w:t xml:space="preserve">The Moral Case for Long-Term Thinking by Hilary Greaves et. al. (in </w:t>
      </w:r>
      <w:r w:rsidR="003257AC" w:rsidRPr="00A23210">
        <w:rPr>
          <w:i/>
          <w:iCs/>
        </w:rPr>
        <w:t>The Long View</w:t>
      </w:r>
      <w:r w:rsidR="003257AC">
        <w:t xml:space="preserve">) </w:t>
      </w:r>
    </w:p>
    <w:p w14:paraId="7B45D0E5" w14:textId="05325FF4" w:rsidR="00015A7E" w:rsidRPr="00015A7E" w:rsidRDefault="00015A7E" w:rsidP="00015A7E">
      <w:r w:rsidRPr="00015A7E">
        <w:t xml:space="preserve">9/20 – What We Owe the Future (5-7) </w:t>
      </w:r>
      <w:r w:rsidR="00B810AF">
        <w:t xml:space="preserve">(presentations) </w:t>
      </w:r>
    </w:p>
    <w:p w14:paraId="57162FA0" w14:textId="330B6EB0" w:rsidR="000049B0" w:rsidRDefault="00015A7E" w:rsidP="00015A7E">
      <w:r w:rsidRPr="00015A7E">
        <w:t xml:space="preserve">9/27 - What We </w:t>
      </w:r>
      <w:proofErr w:type="gramStart"/>
      <w:r w:rsidRPr="00015A7E">
        <w:t>Owe</w:t>
      </w:r>
      <w:proofErr w:type="gramEnd"/>
      <w:r w:rsidRPr="00015A7E">
        <w:t xml:space="preserve"> the Future (8-10)</w:t>
      </w:r>
      <w:r w:rsidR="00B810AF">
        <w:t xml:space="preserve"> (presentations) </w:t>
      </w:r>
      <w:r w:rsidR="00777947">
        <w:t xml:space="preserve">/ </w:t>
      </w:r>
      <w:r w:rsidR="00F86628">
        <w:t xml:space="preserve">An Effective Altruist? By Regina Rini </w:t>
      </w:r>
    </w:p>
    <w:p w14:paraId="0548564D" w14:textId="66D0E705" w:rsidR="00015A7E" w:rsidRDefault="00015A7E" w:rsidP="00015A7E">
      <w:r w:rsidRPr="00874348">
        <w:t>10/4 –</w:t>
      </w:r>
      <w:r w:rsidR="00874348" w:rsidRPr="00874348">
        <w:t xml:space="preserve"> Children of Men </w:t>
      </w:r>
      <w:r w:rsidR="00834ABC">
        <w:t xml:space="preserve">&amp; </w:t>
      </w:r>
      <w:r w:rsidR="000E5B79">
        <w:t xml:space="preserve">Expanding the Moral Circle to Future Generations by Natalie Cargill (in </w:t>
      </w:r>
      <w:r w:rsidR="000E5B79">
        <w:rPr>
          <w:i/>
          <w:iCs/>
        </w:rPr>
        <w:t>The Long View</w:t>
      </w:r>
      <w:r w:rsidR="000E5B79">
        <w:t xml:space="preserve">) </w:t>
      </w:r>
    </w:p>
    <w:p w14:paraId="1C0E4964" w14:textId="33422C3D" w:rsidR="00B60D8A" w:rsidRPr="00A53F1A" w:rsidRDefault="00B60D8A" w:rsidP="00015A7E">
      <w:pPr>
        <w:rPr>
          <w:color w:val="00B050"/>
        </w:rPr>
      </w:pPr>
      <w:r w:rsidRPr="00A53F1A">
        <w:rPr>
          <w:color w:val="00B050"/>
        </w:rPr>
        <w:t xml:space="preserve">Guest </w:t>
      </w:r>
      <w:r w:rsidR="00A53F1A" w:rsidRPr="00A53F1A">
        <w:rPr>
          <w:color w:val="00B050"/>
        </w:rPr>
        <w:t xml:space="preserve">Lecture: Andrew Clapham </w:t>
      </w:r>
      <w:r w:rsidR="00732DE1">
        <w:rPr>
          <w:color w:val="00B050"/>
        </w:rPr>
        <w:t xml:space="preserve">(Seton Hall) </w:t>
      </w:r>
      <w:r w:rsidR="00A53F1A" w:rsidRPr="00A53F1A">
        <w:rPr>
          <w:color w:val="00B050"/>
        </w:rPr>
        <w:t xml:space="preserve">on </w:t>
      </w:r>
      <w:r w:rsidR="00874348">
        <w:rPr>
          <w:color w:val="00B050"/>
        </w:rPr>
        <w:t xml:space="preserve">Children of Men and the Importance of Future Generations </w:t>
      </w:r>
    </w:p>
    <w:p w14:paraId="432387F6" w14:textId="610D55F1" w:rsidR="00015A7E" w:rsidRDefault="00015A7E" w:rsidP="00015A7E">
      <w:r w:rsidRPr="00EF0439">
        <w:t>10/11 –</w:t>
      </w:r>
      <w:r w:rsidR="00E95FCC">
        <w:t xml:space="preserve"> </w:t>
      </w:r>
      <w:r w:rsidR="00EF0439" w:rsidRPr="00EF0439">
        <w:t xml:space="preserve">Consequentialism and Cluelessness by James </w:t>
      </w:r>
      <w:proofErr w:type="spellStart"/>
      <w:r w:rsidR="00EF0439" w:rsidRPr="00EF0439">
        <w:t>Lenm</w:t>
      </w:r>
      <w:r w:rsidR="00E95FCC">
        <w:t>an</w:t>
      </w:r>
      <w:proofErr w:type="spellEnd"/>
      <w:r w:rsidR="00E95FCC">
        <w:t xml:space="preserve"> </w:t>
      </w:r>
    </w:p>
    <w:p w14:paraId="34BD3814" w14:textId="59595136" w:rsidR="00BF710A" w:rsidRPr="00BF710A" w:rsidRDefault="00BF710A" w:rsidP="00015A7E">
      <w:pPr>
        <w:rPr>
          <w:color w:val="00B050"/>
        </w:rPr>
      </w:pPr>
      <w:r>
        <w:rPr>
          <w:color w:val="00B050"/>
        </w:rPr>
        <w:t>Guest Lecture: James Stacey Taylor</w:t>
      </w:r>
      <w:r w:rsidR="00732DE1">
        <w:rPr>
          <w:color w:val="00B050"/>
        </w:rPr>
        <w:t xml:space="preserve"> (The College of New Jersey)</w:t>
      </w:r>
      <w:r>
        <w:rPr>
          <w:color w:val="00B050"/>
        </w:rPr>
        <w:t xml:space="preserve"> on </w:t>
      </w:r>
      <w:r w:rsidR="005C0891">
        <w:rPr>
          <w:color w:val="00B050"/>
        </w:rPr>
        <w:t xml:space="preserve">Objections to Longtermism </w:t>
      </w:r>
      <w:r w:rsidR="00ED234D">
        <w:rPr>
          <w:color w:val="00B050"/>
        </w:rPr>
        <w:t xml:space="preserve">(12:15-1:30) </w:t>
      </w:r>
    </w:p>
    <w:p w14:paraId="4523C6DA" w14:textId="32281ADE" w:rsidR="00015A7E" w:rsidRPr="00015A7E" w:rsidRDefault="00015A7E" w:rsidP="00015A7E">
      <w:r w:rsidRPr="00015A7E">
        <w:t xml:space="preserve">10/18 – Animal Liberation </w:t>
      </w:r>
      <w:r w:rsidR="00821C0A">
        <w:t>(c</w:t>
      </w:r>
      <w:r w:rsidRPr="00015A7E">
        <w:t>hapters 1-2</w:t>
      </w:r>
      <w:r w:rsidR="00821C0A">
        <w:t xml:space="preserve">) </w:t>
      </w:r>
      <w:r w:rsidR="00F93790">
        <w:t xml:space="preserve">(presentations) </w:t>
      </w:r>
    </w:p>
    <w:p w14:paraId="5FC65AF6" w14:textId="5E453BFD" w:rsidR="00C8319F" w:rsidRDefault="00015A7E" w:rsidP="00015A7E">
      <w:r w:rsidRPr="00015A7E">
        <w:t xml:space="preserve">10/25 – Animal Liberation – </w:t>
      </w:r>
      <w:r w:rsidR="00821C0A">
        <w:t>(c</w:t>
      </w:r>
      <w:r w:rsidRPr="00015A7E">
        <w:t xml:space="preserve">hapters 3-4) </w:t>
      </w:r>
      <w:r w:rsidR="00F93790">
        <w:t>(presentations)</w:t>
      </w:r>
    </w:p>
    <w:p w14:paraId="089074E9" w14:textId="1783A4C1" w:rsidR="00015A7E" w:rsidRPr="00F137F9" w:rsidRDefault="00572DE8" w:rsidP="00015A7E">
      <w:pPr>
        <w:rPr>
          <w:color w:val="00B050"/>
        </w:rPr>
      </w:pPr>
      <w:r w:rsidRPr="00F137F9">
        <w:rPr>
          <w:color w:val="00B050"/>
        </w:rPr>
        <w:t xml:space="preserve">Guest Lecture: </w:t>
      </w:r>
      <w:r w:rsidR="00821C0A" w:rsidRPr="00F137F9">
        <w:rPr>
          <w:color w:val="00B050"/>
        </w:rPr>
        <w:t xml:space="preserve">Bob Fischer </w:t>
      </w:r>
      <w:r w:rsidR="00732DE1">
        <w:rPr>
          <w:color w:val="00B050"/>
        </w:rPr>
        <w:t xml:space="preserve">(Texas State) </w:t>
      </w:r>
      <w:r w:rsidR="00FB229A" w:rsidRPr="00F137F9">
        <w:rPr>
          <w:color w:val="00B050"/>
        </w:rPr>
        <w:t xml:space="preserve">and Meghan Barrett </w:t>
      </w:r>
      <w:r w:rsidR="005C2042">
        <w:rPr>
          <w:color w:val="00B050"/>
        </w:rPr>
        <w:t xml:space="preserve">(Rethink Priorities) </w:t>
      </w:r>
      <w:r w:rsidR="00FB229A" w:rsidRPr="00F137F9">
        <w:rPr>
          <w:color w:val="00B050"/>
        </w:rPr>
        <w:t>on Animal</w:t>
      </w:r>
      <w:r w:rsidR="00C8319F" w:rsidRPr="00F137F9">
        <w:rPr>
          <w:color w:val="00B050"/>
        </w:rPr>
        <w:t xml:space="preserve"> Welfare Ranges </w:t>
      </w:r>
    </w:p>
    <w:p w14:paraId="28E1CEB6" w14:textId="679F340D" w:rsidR="00015A7E" w:rsidRPr="00B853E5" w:rsidRDefault="00015A7E" w:rsidP="00015A7E">
      <w:r w:rsidRPr="00B853E5">
        <w:t>11/1 – All Saints Day</w:t>
      </w:r>
      <w:r w:rsidR="00B46BB5" w:rsidRPr="00B853E5">
        <w:t xml:space="preserve"> Mass (class starts at 12!) </w:t>
      </w:r>
      <w:r w:rsidR="00B853E5" w:rsidRPr="00B853E5">
        <w:t>The Good Life Method (</w:t>
      </w:r>
      <w:r w:rsidR="00103C56">
        <w:t>chapter 2</w:t>
      </w:r>
      <w:r w:rsidR="00B853E5" w:rsidRPr="00B853E5">
        <w:t xml:space="preserve">) </w:t>
      </w:r>
    </w:p>
    <w:p w14:paraId="07CBE7E2" w14:textId="73949B95" w:rsidR="008D5E2E" w:rsidRPr="00B853E5" w:rsidRDefault="008D5E2E" w:rsidP="00015A7E">
      <w:pPr>
        <w:rPr>
          <w:color w:val="00B050"/>
        </w:rPr>
      </w:pPr>
      <w:r w:rsidRPr="00B853E5">
        <w:rPr>
          <w:color w:val="00B050"/>
        </w:rPr>
        <w:t xml:space="preserve">Guest Lecture: </w:t>
      </w:r>
      <w:r w:rsidR="00F045F7" w:rsidRPr="00B853E5">
        <w:rPr>
          <w:color w:val="00B050"/>
        </w:rPr>
        <w:t>Meghan Sullivan</w:t>
      </w:r>
      <w:r w:rsidR="0075446C">
        <w:rPr>
          <w:color w:val="00B050"/>
        </w:rPr>
        <w:t xml:space="preserve"> (Notre Dame)</w:t>
      </w:r>
      <w:r w:rsidR="00F045F7" w:rsidRPr="00B853E5">
        <w:rPr>
          <w:color w:val="00B050"/>
        </w:rPr>
        <w:t xml:space="preserve"> </w:t>
      </w:r>
      <w:r w:rsidR="008274C7" w:rsidRPr="00B853E5">
        <w:rPr>
          <w:color w:val="00B050"/>
        </w:rPr>
        <w:t xml:space="preserve">on Living Generously </w:t>
      </w:r>
      <w:r w:rsidR="007F1358">
        <w:rPr>
          <w:color w:val="00B050"/>
        </w:rPr>
        <w:t xml:space="preserve">(12-1) </w:t>
      </w:r>
    </w:p>
    <w:p w14:paraId="3E863B54" w14:textId="1E7C1E22" w:rsidR="00572DE8" w:rsidRDefault="00015A7E" w:rsidP="00015A7E">
      <w:r w:rsidRPr="00015A7E">
        <w:t xml:space="preserve">11/8 – Animal Liberation </w:t>
      </w:r>
      <w:r w:rsidR="00C8319F">
        <w:t>(c</w:t>
      </w:r>
      <w:r w:rsidRPr="00015A7E">
        <w:t>hapters 5-6)</w:t>
      </w:r>
      <w:r w:rsidR="00F93790">
        <w:t xml:space="preserve"> (presentations) </w:t>
      </w:r>
    </w:p>
    <w:p w14:paraId="79C3DB34" w14:textId="2F2C92F0" w:rsidR="00015A7E" w:rsidRPr="002150D0" w:rsidRDefault="00572DE8" w:rsidP="00015A7E">
      <w:pPr>
        <w:rPr>
          <w:color w:val="00B050"/>
        </w:rPr>
      </w:pPr>
      <w:r w:rsidRPr="002150D0">
        <w:rPr>
          <w:color w:val="00B050"/>
        </w:rPr>
        <w:t xml:space="preserve">Guest Lecture: </w:t>
      </w:r>
      <w:r w:rsidR="00015A7E" w:rsidRPr="002150D0">
        <w:rPr>
          <w:color w:val="00B050"/>
        </w:rPr>
        <w:t>Peter Singer</w:t>
      </w:r>
      <w:r w:rsidR="0075446C">
        <w:rPr>
          <w:color w:val="00B050"/>
        </w:rPr>
        <w:t xml:space="preserve"> (Princeton)</w:t>
      </w:r>
      <w:r w:rsidR="00015A7E" w:rsidRPr="002150D0">
        <w:rPr>
          <w:color w:val="00B050"/>
        </w:rPr>
        <w:t xml:space="preserve"> </w:t>
      </w:r>
      <w:r w:rsidR="00CE4DFF" w:rsidRPr="002150D0">
        <w:rPr>
          <w:color w:val="00B050"/>
        </w:rPr>
        <w:t xml:space="preserve">on </w:t>
      </w:r>
      <w:r w:rsidR="002150D0">
        <w:rPr>
          <w:color w:val="00B050"/>
        </w:rPr>
        <w:t>Animal Welfare and Longtermism</w:t>
      </w:r>
      <w:r w:rsidR="00CE4DFF" w:rsidRPr="002150D0">
        <w:rPr>
          <w:color w:val="00B050"/>
        </w:rPr>
        <w:t xml:space="preserve"> </w:t>
      </w:r>
      <w:r w:rsidR="00F137F9" w:rsidRPr="002150D0">
        <w:rPr>
          <w:color w:val="00B050"/>
        </w:rPr>
        <w:t>(1</w:t>
      </w:r>
      <w:r w:rsidR="00015A7E" w:rsidRPr="002150D0">
        <w:rPr>
          <w:color w:val="00B050"/>
        </w:rPr>
        <w:t>2:30 – 1:30</w:t>
      </w:r>
      <w:r w:rsidR="00F137F9" w:rsidRPr="002150D0">
        <w:rPr>
          <w:color w:val="00B050"/>
        </w:rPr>
        <w:t xml:space="preserve">) </w:t>
      </w:r>
    </w:p>
    <w:p w14:paraId="0A7237F5" w14:textId="018B64F4" w:rsidR="00510652" w:rsidRPr="00956CC1" w:rsidRDefault="00015A7E" w:rsidP="00015A7E">
      <w:r w:rsidRPr="00015A7E">
        <w:t xml:space="preserve">11/15 – </w:t>
      </w:r>
      <w:r w:rsidR="00510652">
        <w:t xml:space="preserve">Rules of Rescue (selections) </w:t>
      </w:r>
      <w:r w:rsidR="00982518">
        <w:t>&amp;</w:t>
      </w:r>
      <w:r w:rsidR="00956CC1" w:rsidRPr="00956CC1">
        <w:t xml:space="preserve"> The Requiring/Justifying Solution the Non-Identity Problem</w:t>
      </w:r>
      <w:r w:rsidR="001D060E">
        <w:t xml:space="preserve"> by Theron Pummer </w:t>
      </w:r>
    </w:p>
    <w:p w14:paraId="69BD57D8" w14:textId="054693B9" w:rsidR="00015A7E" w:rsidRPr="00C931C6" w:rsidRDefault="00510652" w:rsidP="00015A7E">
      <w:pPr>
        <w:rPr>
          <w:color w:val="00B050"/>
        </w:rPr>
      </w:pPr>
      <w:r w:rsidRPr="00C931C6">
        <w:rPr>
          <w:color w:val="00B050"/>
        </w:rPr>
        <w:lastRenderedPageBreak/>
        <w:t xml:space="preserve">Guest Lecture: </w:t>
      </w:r>
      <w:r w:rsidR="00026E71" w:rsidRPr="00C931C6">
        <w:rPr>
          <w:color w:val="00B050"/>
        </w:rPr>
        <w:t>Theron Pummer</w:t>
      </w:r>
      <w:r w:rsidR="0075446C">
        <w:rPr>
          <w:color w:val="00B050"/>
        </w:rPr>
        <w:t xml:space="preserve"> (St. Andrews)</w:t>
      </w:r>
      <w:r w:rsidR="00026E71" w:rsidRPr="00C931C6">
        <w:rPr>
          <w:color w:val="00B050"/>
        </w:rPr>
        <w:t xml:space="preserve"> </w:t>
      </w:r>
      <w:r w:rsidR="00C931C6" w:rsidRPr="00C931C6">
        <w:rPr>
          <w:color w:val="00B050"/>
        </w:rPr>
        <w:t xml:space="preserve">on The Requiring/Justifying Solution the Non-Identity Problem </w:t>
      </w:r>
    </w:p>
    <w:p w14:paraId="1FDFE059" w14:textId="77777777" w:rsidR="00015A7E" w:rsidRPr="008E6C24" w:rsidRDefault="00015A7E" w:rsidP="00015A7E">
      <w:pPr>
        <w:rPr>
          <w:color w:val="FF0000"/>
        </w:rPr>
      </w:pPr>
      <w:r w:rsidRPr="008E6C24">
        <w:rPr>
          <w:color w:val="FF0000"/>
        </w:rPr>
        <w:t>11/22 – Thanksgiving Break</w:t>
      </w:r>
    </w:p>
    <w:p w14:paraId="750E838E" w14:textId="3EE1BA26" w:rsidR="008E6C24" w:rsidRDefault="00015A7E" w:rsidP="00015A7E">
      <w:r w:rsidRPr="00015A7E">
        <w:t xml:space="preserve">11/29 – </w:t>
      </w:r>
      <w:r w:rsidR="008E6C24">
        <w:t xml:space="preserve">Should We Live Forever? </w:t>
      </w:r>
    </w:p>
    <w:p w14:paraId="6AAE78DE" w14:textId="4C89BCC5" w:rsidR="00015A7E" w:rsidRPr="008A15FC" w:rsidRDefault="008E6C24" w:rsidP="00015A7E">
      <w:pPr>
        <w:rPr>
          <w:color w:val="00B050"/>
        </w:rPr>
      </w:pPr>
      <w:r w:rsidRPr="008A15FC">
        <w:rPr>
          <w:color w:val="00B050"/>
        </w:rPr>
        <w:t>Guest Lectur</w:t>
      </w:r>
      <w:r w:rsidR="00CE4DFF" w:rsidRPr="008A15FC">
        <w:rPr>
          <w:color w:val="00B050"/>
        </w:rPr>
        <w:t>e</w:t>
      </w:r>
      <w:r w:rsidRPr="008A15FC">
        <w:rPr>
          <w:color w:val="00B050"/>
        </w:rPr>
        <w:t xml:space="preserve">: </w:t>
      </w:r>
      <w:r w:rsidR="00015A7E" w:rsidRPr="008A15FC">
        <w:rPr>
          <w:color w:val="00B050"/>
        </w:rPr>
        <w:t>John Martin Fischer</w:t>
      </w:r>
      <w:r w:rsidR="0075446C">
        <w:rPr>
          <w:color w:val="00B050"/>
        </w:rPr>
        <w:t xml:space="preserve"> (UC Riverside)</w:t>
      </w:r>
      <w:r w:rsidR="00CE4DFF" w:rsidRPr="008A15FC">
        <w:rPr>
          <w:color w:val="00B050"/>
        </w:rPr>
        <w:t xml:space="preserve"> on Immortality and Longtermism </w:t>
      </w:r>
    </w:p>
    <w:p w14:paraId="6FA79A9F" w14:textId="12D2FB4D" w:rsidR="008A15FC" w:rsidRPr="004F6B5F" w:rsidRDefault="00015A7E" w:rsidP="00015A7E">
      <w:r w:rsidRPr="00015A7E">
        <w:t xml:space="preserve">12/6 – </w:t>
      </w:r>
      <w:r w:rsidR="00635751">
        <w:t xml:space="preserve">Why Worry about Future Generations? </w:t>
      </w:r>
      <w:r w:rsidR="00C535F1">
        <w:t xml:space="preserve">/ The Significance of Future Generations </w:t>
      </w:r>
      <w:r w:rsidR="00144E3F">
        <w:t xml:space="preserve">by Roman Altschuler </w:t>
      </w:r>
      <w:r w:rsidR="004F6B5F">
        <w:t xml:space="preserve">(in </w:t>
      </w:r>
      <w:r w:rsidR="004F6B5F">
        <w:rPr>
          <w:i/>
          <w:iCs/>
        </w:rPr>
        <w:t>Exploring the Philosophy of Death and Dying</w:t>
      </w:r>
      <w:r w:rsidR="004F6B5F">
        <w:t xml:space="preserve">). </w:t>
      </w:r>
    </w:p>
    <w:p w14:paraId="425FC1E0" w14:textId="475465E9" w:rsidR="00015A7E" w:rsidRDefault="008A15FC" w:rsidP="00015A7E">
      <w:pPr>
        <w:rPr>
          <w:color w:val="00B050"/>
        </w:rPr>
      </w:pPr>
      <w:r w:rsidRPr="008A15FC">
        <w:rPr>
          <w:color w:val="00B050"/>
        </w:rPr>
        <w:t xml:space="preserve">Guest Lecture: </w:t>
      </w:r>
      <w:r w:rsidR="00015A7E" w:rsidRPr="008A15FC">
        <w:rPr>
          <w:color w:val="00B050"/>
        </w:rPr>
        <w:t>Samuel Scheffler</w:t>
      </w:r>
      <w:r w:rsidR="0075446C">
        <w:rPr>
          <w:color w:val="00B050"/>
        </w:rPr>
        <w:t xml:space="preserve"> (NYU)</w:t>
      </w:r>
      <w:r w:rsidR="00015A7E" w:rsidRPr="008A15FC">
        <w:rPr>
          <w:color w:val="00B050"/>
        </w:rPr>
        <w:t xml:space="preserve"> </w:t>
      </w:r>
      <w:r w:rsidRPr="008A15FC">
        <w:rPr>
          <w:color w:val="00B050"/>
        </w:rPr>
        <w:t xml:space="preserve">on What’s Wrong with Longtermism </w:t>
      </w:r>
    </w:p>
    <w:p w14:paraId="2C610A19" w14:textId="3AC68643" w:rsidR="00E66829" w:rsidRPr="00E66829" w:rsidRDefault="00E66829" w:rsidP="00015A7E">
      <w:r w:rsidRPr="00E66829">
        <w:t>12/</w:t>
      </w:r>
      <w:r w:rsidR="001770ED">
        <w:t>1</w:t>
      </w:r>
      <w:r w:rsidRPr="00E66829">
        <w:t>3 Charitable Giving Debate</w:t>
      </w:r>
      <w:r>
        <w:t xml:space="preserve"> – I will donate $3,000 </w:t>
      </w:r>
      <w:r w:rsidR="00B2653F">
        <w:t>on the spot to the charity that is</w:t>
      </w:r>
      <w:r w:rsidR="00B92647">
        <w:t xml:space="preserve"> the winner. </w:t>
      </w:r>
      <w:r w:rsidR="00B2653F">
        <w:t xml:space="preserve"> </w:t>
      </w:r>
    </w:p>
    <w:p w14:paraId="0A49EB47" w14:textId="6C6A6749" w:rsidR="009278BD" w:rsidRPr="005C6404" w:rsidRDefault="009278BD" w:rsidP="009278BD">
      <w:pPr>
        <w:jc w:val="both"/>
        <w:rPr>
          <w:rFonts w:ascii="Georgia" w:hAnsi="Georgia" w:cs="Palatino Linotype"/>
          <w:sz w:val="22"/>
          <w:szCs w:val="22"/>
        </w:rPr>
      </w:pPr>
    </w:p>
    <w:sectPr w:rsidR="009278BD" w:rsidRPr="005C6404" w:rsidSect="005B192C">
      <w:footerReference w:type="default" r:id="rId14"/>
      <w:footerReference w:type="first" r:id="rId15"/>
      <w:footnotePr>
        <w:numFmt w:val="chicago"/>
      </w:footnotePr>
      <w:pgSz w:w="12240" w:h="15840" w:code="1"/>
      <w:pgMar w:top="1440" w:right="1152" w:bottom="144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6F6E3" w14:textId="77777777" w:rsidR="00CA55DD" w:rsidRDefault="00CA55DD">
      <w:r>
        <w:separator/>
      </w:r>
    </w:p>
  </w:endnote>
  <w:endnote w:type="continuationSeparator" w:id="0">
    <w:p w14:paraId="1905788B" w14:textId="77777777" w:rsidR="00CA55DD" w:rsidRDefault="00CA5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C3798" w14:textId="77777777" w:rsidR="005D380E" w:rsidRPr="00C81C3D" w:rsidRDefault="005D380E">
    <w:pPr>
      <w:pStyle w:val="Footer"/>
      <w:jc w:val="center"/>
      <w:rPr>
        <w:rFonts w:ascii="Palatino Linotype" w:hAnsi="Palatino Linotype" w:cs="Palatino Linotype"/>
        <w:sz w:val="20"/>
        <w:szCs w:val="20"/>
      </w:rPr>
    </w:pPr>
    <w:r w:rsidRPr="00C81C3D">
      <w:rPr>
        <w:rFonts w:ascii="Palatino Linotype" w:hAnsi="Palatino Linotype" w:cs="Palatino Linotype"/>
        <w:sz w:val="20"/>
        <w:szCs w:val="20"/>
      </w:rPr>
      <w:t xml:space="preserve">Page </w:t>
    </w:r>
    <w:r w:rsidRPr="00C81C3D">
      <w:rPr>
        <w:rFonts w:ascii="Palatino Linotype" w:hAnsi="Palatino Linotype" w:cs="Palatino Linotype"/>
        <w:sz w:val="20"/>
        <w:szCs w:val="20"/>
      </w:rPr>
      <w:fldChar w:fldCharType="begin"/>
    </w:r>
    <w:r w:rsidRPr="00C81C3D">
      <w:rPr>
        <w:rFonts w:ascii="Palatino Linotype" w:hAnsi="Palatino Linotype" w:cs="Palatino Linotype"/>
        <w:sz w:val="20"/>
        <w:szCs w:val="20"/>
      </w:rPr>
      <w:instrText xml:space="preserve"> PAGE </w:instrText>
    </w:r>
    <w:r w:rsidRPr="00C81C3D">
      <w:rPr>
        <w:rFonts w:ascii="Palatino Linotype" w:hAnsi="Palatino Linotype" w:cs="Palatino Linotype"/>
        <w:sz w:val="20"/>
        <w:szCs w:val="20"/>
      </w:rPr>
      <w:fldChar w:fldCharType="separate"/>
    </w:r>
    <w:r w:rsidR="00250730">
      <w:rPr>
        <w:rFonts w:ascii="Palatino Linotype" w:hAnsi="Palatino Linotype" w:cs="Palatino Linotype"/>
        <w:noProof/>
        <w:sz w:val="20"/>
        <w:szCs w:val="20"/>
      </w:rPr>
      <w:t>7</w:t>
    </w:r>
    <w:r w:rsidRPr="00C81C3D">
      <w:rPr>
        <w:rFonts w:ascii="Palatino Linotype" w:hAnsi="Palatino Linotype" w:cs="Palatino Linotype"/>
        <w:sz w:val="20"/>
        <w:szCs w:val="20"/>
      </w:rPr>
      <w:fldChar w:fldCharType="end"/>
    </w:r>
    <w:r w:rsidRPr="00C81C3D">
      <w:rPr>
        <w:rFonts w:ascii="Palatino Linotype" w:hAnsi="Palatino Linotype" w:cs="Palatino Linotype"/>
        <w:sz w:val="20"/>
        <w:szCs w:val="20"/>
      </w:rPr>
      <w:t xml:space="preserve"> of </w:t>
    </w:r>
    <w:r w:rsidRPr="00C81C3D">
      <w:rPr>
        <w:rFonts w:ascii="Palatino Linotype" w:hAnsi="Palatino Linotype" w:cs="Palatino Linotype"/>
        <w:sz w:val="20"/>
        <w:szCs w:val="20"/>
      </w:rPr>
      <w:fldChar w:fldCharType="begin"/>
    </w:r>
    <w:r w:rsidRPr="00C81C3D">
      <w:rPr>
        <w:rFonts w:ascii="Palatino Linotype" w:hAnsi="Palatino Linotype" w:cs="Palatino Linotype"/>
        <w:sz w:val="20"/>
        <w:szCs w:val="20"/>
      </w:rPr>
      <w:instrText xml:space="preserve"> NUMPAGES </w:instrText>
    </w:r>
    <w:r w:rsidRPr="00C81C3D">
      <w:rPr>
        <w:rFonts w:ascii="Palatino Linotype" w:hAnsi="Palatino Linotype" w:cs="Palatino Linotype"/>
        <w:sz w:val="20"/>
        <w:szCs w:val="20"/>
      </w:rPr>
      <w:fldChar w:fldCharType="separate"/>
    </w:r>
    <w:r w:rsidR="00250730">
      <w:rPr>
        <w:rFonts w:ascii="Palatino Linotype" w:hAnsi="Palatino Linotype" w:cs="Palatino Linotype"/>
        <w:noProof/>
        <w:sz w:val="20"/>
        <w:szCs w:val="20"/>
      </w:rPr>
      <w:t>7</w:t>
    </w:r>
    <w:r w:rsidRPr="00C81C3D">
      <w:rPr>
        <w:rFonts w:ascii="Palatino Linotype" w:hAnsi="Palatino Linotype" w:cs="Palatino Linotype"/>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4D3F0" w14:textId="77777777" w:rsidR="007B4A20" w:rsidRDefault="007B4A20">
    <w:pPr>
      <w:pStyle w:val="Footer"/>
      <w:jc w:val="right"/>
    </w:pPr>
    <w:r>
      <w:t xml:space="preserve">Page | </w:t>
    </w:r>
    <w:r>
      <w:fldChar w:fldCharType="begin"/>
    </w:r>
    <w:r>
      <w:instrText xml:space="preserve"> PAGE   \* MERGEFORMAT </w:instrText>
    </w:r>
    <w:r>
      <w:fldChar w:fldCharType="separate"/>
    </w:r>
    <w:r w:rsidR="00250730">
      <w:rPr>
        <w:noProof/>
      </w:rPr>
      <w:t>1</w:t>
    </w:r>
    <w:r>
      <w:fldChar w:fldCharType="end"/>
    </w:r>
    <w:r>
      <w:t xml:space="preserve"> </w:t>
    </w:r>
  </w:p>
  <w:p w14:paraId="6CD385E3" w14:textId="77777777" w:rsidR="005D380E" w:rsidRPr="00B60F7A" w:rsidRDefault="005D380E" w:rsidP="00041C5A">
    <w:pPr>
      <w:pStyle w:val="Footer"/>
      <w:tabs>
        <w:tab w:val="center" w:pos="4968"/>
      </w:tabs>
      <w:rPr>
        <w:rFonts w:ascii="Palatino Linotype" w:hAnsi="Palatino Linotype" w:cs="Palatino Linotype"/>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B2759" w14:textId="77777777" w:rsidR="00CA55DD" w:rsidRDefault="00CA55DD">
      <w:r>
        <w:separator/>
      </w:r>
    </w:p>
  </w:footnote>
  <w:footnote w:type="continuationSeparator" w:id="0">
    <w:p w14:paraId="4DB140AD" w14:textId="77777777" w:rsidR="00CA55DD" w:rsidRDefault="00CA5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74FF9"/>
    <w:multiLevelType w:val="multilevel"/>
    <w:tmpl w:val="B11038FE"/>
    <w:lvl w:ilvl="0">
      <w:start w:val="1"/>
      <w:numFmt w:val="lowerLetter"/>
      <w:lvlText w:val="%1."/>
      <w:lvlJc w:val="left"/>
      <w:pPr>
        <w:tabs>
          <w:tab w:val="num" w:pos="720"/>
        </w:tabs>
        <w:ind w:left="720" w:hanging="360"/>
      </w:pPr>
      <w:rPr>
        <w:rFonts w:cs="Times New Roman"/>
      </w:rPr>
    </w:lvl>
    <w:lvl w:ilvl="1">
      <w:start w:val="1"/>
      <w:numFmt w:val="lowerRoman"/>
      <w:lvlText w:val="%2."/>
      <w:lvlJc w:val="righ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1" w15:restartNumberingAfterBreak="0">
    <w:nsid w:val="3A57572F"/>
    <w:multiLevelType w:val="hybridMultilevel"/>
    <w:tmpl w:val="DE4E17E2"/>
    <w:lvl w:ilvl="0" w:tplc="D11480A0">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64C65D58"/>
    <w:multiLevelType w:val="singleLevel"/>
    <w:tmpl w:val="3A1EFD7E"/>
    <w:lvl w:ilvl="0">
      <w:start w:val="1"/>
      <w:numFmt w:val="upperLetter"/>
      <w:lvlText w:val="(%1)"/>
      <w:lvlJc w:val="left"/>
      <w:pPr>
        <w:tabs>
          <w:tab w:val="num" w:pos="360"/>
        </w:tabs>
        <w:ind w:left="360" w:hanging="360"/>
      </w:pPr>
      <w:rPr>
        <w:rFonts w:ascii="Georgia" w:eastAsia="Times New Roman" w:hAnsi="Georgia" w:cs="Palatino Linotype"/>
        <w:b w:val="0"/>
        <w:bCs w:val="0"/>
        <w:i w:val="0"/>
        <w:iCs w:val="0"/>
        <w:sz w:val="22"/>
        <w:szCs w:val="22"/>
        <w:u w:val="none"/>
      </w:rPr>
    </w:lvl>
  </w:abstractNum>
  <w:abstractNum w:abstractNumId="3" w15:restartNumberingAfterBreak="0">
    <w:nsid w:val="7B1646F3"/>
    <w:multiLevelType w:val="hybridMultilevel"/>
    <w:tmpl w:val="DE4E17E2"/>
    <w:lvl w:ilvl="0" w:tplc="D11480A0">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938824490">
    <w:abstractNumId w:val="2"/>
  </w:num>
  <w:num w:numId="2" w16cid:durableId="2077122158">
    <w:abstractNumId w:val="0"/>
  </w:num>
  <w:num w:numId="3" w16cid:durableId="237060506">
    <w:abstractNumId w:val="3"/>
  </w:num>
  <w:num w:numId="4" w16cid:durableId="195810447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HyphenateCaps/>
  <w:characterSpacingControl w:val="doNotCompress"/>
  <w:doNotValidateAgainstSchema/>
  <w:doNotDemarcateInvalidXml/>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75F"/>
    <w:rsid w:val="00001227"/>
    <w:rsid w:val="00001A2E"/>
    <w:rsid w:val="000049B0"/>
    <w:rsid w:val="00007FC7"/>
    <w:rsid w:val="000109FA"/>
    <w:rsid w:val="000143DB"/>
    <w:rsid w:val="000155BD"/>
    <w:rsid w:val="00015A7E"/>
    <w:rsid w:val="00017726"/>
    <w:rsid w:val="00026D9A"/>
    <w:rsid w:val="00026E71"/>
    <w:rsid w:val="00032D5E"/>
    <w:rsid w:val="00037140"/>
    <w:rsid w:val="00041C5A"/>
    <w:rsid w:val="00043A35"/>
    <w:rsid w:val="00045D8E"/>
    <w:rsid w:val="00047154"/>
    <w:rsid w:val="000551C3"/>
    <w:rsid w:val="00060369"/>
    <w:rsid w:val="0006091D"/>
    <w:rsid w:val="00062E2D"/>
    <w:rsid w:val="00067DD3"/>
    <w:rsid w:val="0007094B"/>
    <w:rsid w:val="00074CA9"/>
    <w:rsid w:val="00080453"/>
    <w:rsid w:val="00082D26"/>
    <w:rsid w:val="0008390E"/>
    <w:rsid w:val="000A17F9"/>
    <w:rsid w:val="000A6D49"/>
    <w:rsid w:val="000B6BB4"/>
    <w:rsid w:val="000D25CB"/>
    <w:rsid w:val="000D3462"/>
    <w:rsid w:val="000D5467"/>
    <w:rsid w:val="000E1461"/>
    <w:rsid w:val="000E5B79"/>
    <w:rsid w:val="000E74DA"/>
    <w:rsid w:val="000F02CD"/>
    <w:rsid w:val="000F44D2"/>
    <w:rsid w:val="000F5C0B"/>
    <w:rsid w:val="00103C56"/>
    <w:rsid w:val="0010586D"/>
    <w:rsid w:val="0011627F"/>
    <w:rsid w:val="00127069"/>
    <w:rsid w:val="0012782D"/>
    <w:rsid w:val="00132492"/>
    <w:rsid w:val="00135016"/>
    <w:rsid w:val="00144E3F"/>
    <w:rsid w:val="001511E3"/>
    <w:rsid w:val="00153504"/>
    <w:rsid w:val="00164ABF"/>
    <w:rsid w:val="001770ED"/>
    <w:rsid w:val="0018608C"/>
    <w:rsid w:val="00190AAE"/>
    <w:rsid w:val="001928C4"/>
    <w:rsid w:val="00193AFB"/>
    <w:rsid w:val="001A085A"/>
    <w:rsid w:val="001A21F4"/>
    <w:rsid w:val="001A3EA4"/>
    <w:rsid w:val="001A4C1E"/>
    <w:rsid w:val="001A511F"/>
    <w:rsid w:val="001B0FA7"/>
    <w:rsid w:val="001C28BC"/>
    <w:rsid w:val="001C4FD3"/>
    <w:rsid w:val="001D060E"/>
    <w:rsid w:val="001D40AC"/>
    <w:rsid w:val="001E54EF"/>
    <w:rsid w:val="001F3DB5"/>
    <w:rsid w:val="001F7849"/>
    <w:rsid w:val="002150D0"/>
    <w:rsid w:val="00215D80"/>
    <w:rsid w:val="0022797E"/>
    <w:rsid w:val="00230B66"/>
    <w:rsid w:val="00232402"/>
    <w:rsid w:val="00234486"/>
    <w:rsid w:val="002403E7"/>
    <w:rsid w:val="002420B6"/>
    <w:rsid w:val="00244161"/>
    <w:rsid w:val="00250730"/>
    <w:rsid w:val="00252063"/>
    <w:rsid w:val="00252E3A"/>
    <w:rsid w:val="00252FCF"/>
    <w:rsid w:val="002556C7"/>
    <w:rsid w:val="00255A7E"/>
    <w:rsid w:val="00256978"/>
    <w:rsid w:val="00256F83"/>
    <w:rsid w:val="00261B8C"/>
    <w:rsid w:val="0026236D"/>
    <w:rsid w:val="00262924"/>
    <w:rsid w:val="00264F9D"/>
    <w:rsid w:val="00273AE1"/>
    <w:rsid w:val="00273C13"/>
    <w:rsid w:val="0027418F"/>
    <w:rsid w:val="00280FB6"/>
    <w:rsid w:val="0028438A"/>
    <w:rsid w:val="00286C7F"/>
    <w:rsid w:val="00290365"/>
    <w:rsid w:val="002940EF"/>
    <w:rsid w:val="00297E1B"/>
    <w:rsid w:val="002A1501"/>
    <w:rsid w:val="002A194E"/>
    <w:rsid w:val="002A2372"/>
    <w:rsid w:val="002A5861"/>
    <w:rsid w:val="002B01CB"/>
    <w:rsid w:val="002B25BB"/>
    <w:rsid w:val="002C086E"/>
    <w:rsid w:val="002C15D5"/>
    <w:rsid w:val="002C2EFA"/>
    <w:rsid w:val="002D1CA4"/>
    <w:rsid w:val="002D33F8"/>
    <w:rsid w:val="002E5730"/>
    <w:rsid w:val="002E6BC7"/>
    <w:rsid w:val="002F2007"/>
    <w:rsid w:val="002F25F4"/>
    <w:rsid w:val="002F47CF"/>
    <w:rsid w:val="002F65D6"/>
    <w:rsid w:val="002F7B41"/>
    <w:rsid w:val="00303932"/>
    <w:rsid w:val="0030437B"/>
    <w:rsid w:val="00304968"/>
    <w:rsid w:val="003063F2"/>
    <w:rsid w:val="00312F96"/>
    <w:rsid w:val="00317878"/>
    <w:rsid w:val="00320EED"/>
    <w:rsid w:val="00323144"/>
    <w:rsid w:val="003257AC"/>
    <w:rsid w:val="00325EE8"/>
    <w:rsid w:val="00332C09"/>
    <w:rsid w:val="00341B4B"/>
    <w:rsid w:val="003448C6"/>
    <w:rsid w:val="00344A88"/>
    <w:rsid w:val="00346214"/>
    <w:rsid w:val="00350518"/>
    <w:rsid w:val="00354EC8"/>
    <w:rsid w:val="00355031"/>
    <w:rsid w:val="00355C7F"/>
    <w:rsid w:val="003642FE"/>
    <w:rsid w:val="00365F52"/>
    <w:rsid w:val="00370EDD"/>
    <w:rsid w:val="00380B8F"/>
    <w:rsid w:val="003876EC"/>
    <w:rsid w:val="00390C18"/>
    <w:rsid w:val="00394C2C"/>
    <w:rsid w:val="003A2DE0"/>
    <w:rsid w:val="003A331C"/>
    <w:rsid w:val="003A67E5"/>
    <w:rsid w:val="003B0642"/>
    <w:rsid w:val="003B47FC"/>
    <w:rsid w:val="003C296C"/>
    <w:rsid w:val="003D05EB"/>
    <w:rsid w:val="003D5938"/>
    <w:rsid w:val="003D7827"/>
    <w:rsid w:val="003E62C3"/>
    <w:rsid w:val="003F1F44"/>
    <w:rsid w:val="00401FE7"/>
    <w:rsid w:val="00407EB2"/>
    <w:rsid w:val="00413434"/>
    <w:rsid w:val="00420702"/>
    <w:rsid w:val="00430190"/>
    <w:rsid w:val="0043647F"/>
    <w:rsid w:val="0044130B"/>
    <w:rsid w:val="0044609C"/>
    <w:rsid w:val="0044641E"/>
    <w:rsid w:val="00450CA6"/>
    <w:rsid w:val="0045546F"/>
    <w:rsid w:val="00464126"/>
    <w:rsid w:val="004654F1"/>
    <w:rsid w:val="004707F1"/>
    <w:rsid w:val="00471BDA"/>
    <w:rsid w:val="0047219B"/>
    <w:rsid w:val="00473646"/>
    <w:rsid w:val="00474408"/>
    <w:rsid w:val="004750C9"/>
    <w:rsid w:val="004760C2"/>
    <w:rsid w:val="0048044B"/>
    <w:rsid w:val="00481C75"/>
    <w:rsid w:val="00483838"/>
    <w:rsid w:val="0048570E"/>
    <w:rsid w:val="00485C5F"/>
    <w:rsid w:val="004875A3"/>
    <w:rsid w:val="00492089"/>
    <w:rsid w:val="00492283"/>
    <w:rsid w:val="004965C4"/>
    <w:rsid w:val="00497B7D"/>
    <w:rsid w:val="004A37C2"/>
    <w:rsid w:val="004A4DB0"/>
    <w:rsid w:val="004A5926"/>
    <w:rsid w:val="004B0021"/>
    <w:rsid w:val="004B626A"/>
    <w:rsid w:val="004B65AB"/>
    <w:rsid w:val="004B7ADC"/>
    <w:rsid w:val="004C2A61"/>
    <w:rsid w:val="004C56E0"/>
    <w:rsid w:val="004C701F"/>
    <w:rsid w:val="004D1962"/>
    <w:rsid w:val="004D2BD7"/>
    <w:rsid w:val="004D4FDF"/>
    <w:rsid w:val="004E5EEB"/>
    <w:rsid w:val="004E73F6"/>
    <w:rsid w:val="004F053B"/>
    <w:rsid w:val="004F3B93"/>
    <w:rsid w:val="004F6B5F"/>
    <w:rsid w:val="004F6FBB"/>
    <w:rsid w:val="0050517D"/>
    <w:rsid w:val="00505F94"/>
    <w:rsid w:val="00507A78"/>
    <w:rsid w:val="005105ED"/>
    <w:rsid w:val="00510652"/>
    <w:rsid w:val="00515793"/>
    <w:rsid w:val="00521898"/>
    <w:rsid w:val="00525715"/>
    <w:rsid w:val="00527295"/>
    <w:rsid w:val="00533892"/>
    <w:rsid w:val="00536DC6"/>
    <w:rsid w:val="00540C80"/>
    <w:rsid w:val="00543214"/>
    <w:rsid w:val="0054701A"/>
    <w:rsid w:val="005519BA"/>
    <w:rsid w:val="00553CD6"/>
    <w:rsid w:val="00554A7D"/>
    <w:rsid w:val="005601E5"/>
    <w:rsid w:val="00560542"/>
    <w:rsid w:val="00563DC2"/>
    <w:rsid w:val="00566530"/>
    <w:rsid w:val="0057071B"/>
    <w:rsid w:val="00572DE8"/>
    <w:rsid w:val="005742D7"/>
    <w:rsid w:val="00577CCD"/>
    <w:rsid w:val="005813B7"/>
    <w:rsid w:val="005859CC"/>
    <w:rsid w:val="005964E3"/>
    <w:rsid w:val="00596E71"/>
    <w:rsid w:val="00597264"/>
    <w:rsid w:val="005B192C"/>
    <w:rsid w:val="005C0891"/>
    <w:rsid w:val="005C0E4A"/>
    <w:rsid w:val="005C2042"/>
    <w:rsid w:val="005C5FEE"/>
    <w:rsid w:val="005C6404"/>
    <w:rsid w:val="005C7A8B"/>
    <w:rsid w:val="005D03F6"/>
    <w:rsid w:val="005D2AEC"/>
    <w:rsid w:val="005D380E"/>
    <w:rsid w:val="005D7058"/>
    <w:rsid w:val="005E22B4"/>
    <w:rsid w:val="005E25CC"/>
    <w:rsid w:val="005E2F50"/>
    <w:rsid w:val="005F378D"/>
    <w:rsid w:val="005F43F8"/>
    <w:rsid w:val="00606071"/>
    <w:rsid w:val="00607145"/>
    <w:rsid w:val="006225D9"/>
    <w:rsid w:val="00625DB8"/>
    <w:rsid w:val="00626F25"/>
    <w:rsid w:val="0063432E"/>
    <w:rsid w:val="00635751"/>
    <w:rsid w:val="00637E97"/>
    <w:rsid w:val="006409A0"/>
    <w:rsid w:val="00640D8A"/>
    <w:rsid w:val="00641BDE"/>
    <w:rsid w:val="0064497A"/>
    <w:rsid w:val="00644E57"/>
    <w:rsid w:val="0064502F"/>
    <w:rsid w:val="00646438"/>
    <w:rsid w:val="00650381"/>
    <w:rsid w:val="00655259"/>
    <w:rsid w:val="0065666D"/>
    <w:rsid w:val="00675D15"/>
    <w:rsid w:val="006838CD"/>
    <w:rsid w:val="0068400C"/>
    <w:rsid w:val="006855B5"/>
    <w:rsid w:val="006929D1"/>
    <w:rsid w:val="00692B66"/>
    <w:rsid w:val="00695B55"/>
    <w:rsid w:val="00696728"/>
    <w:rsid w:val="00697776"/>
    <w:rsid w:val="006A1FAA"/>
    <w:rsid w:val="006A2784"/>
    <w:rsid w:val="006B0315"/>
    <w:rsid w:val="006B0E57"/>
    <w:rsid w:val="006B2D71"/>
    <w:rsid w:val="006B4B19"/>
    <w:rsid w:val="006B5BF0"/>
    <w:rsid w:val="006C1588"/>
    <w:rsid w:val="006C2E22"/>
    <w:rsid w:val="006C342E"/>
    <w:rsid w:val="006D2019"/>
    <w:rsid w:val="006D61E5"/>
    <w:rsid w:val="006D7BCC"/>
    <w:rsid w:val="006E1B55"/>
    <w:rsid w:val="006E3FC8"/>
    <w:rsid w:val="006F3AB1"/>
    <w:rsid w:val="006F4E4B"/>
    <w:rsid w:val="007041E2"/>
    <w:rsid w:val="00710704"/>
    <w:rsid w:val="007113FD"/>
    <w:rsid w:val="007200B3"/>
    <w:rsid w:val="0072393A"/>
    <w:rsid w:val="00726E5F"/>
    <w:rsid w:val="007274EF"/>
    <w:rsid w:val="00732379"/>
    <w:rsid w:val="00732DE1"/>
    <w:rsid w:val="007400A4"/>
    <w:rsid w:val="00746D22"/>
    <w:rsid w:val="0075446C"/>
    <w:rsid w:val="00755B24"/>
    <w:rsid w:val="00761376"/>
    <w:rsid w:val="00770316"/>
    <w:rsid w:val="007719FB"/>
    <w:rsid w:val="00773256"/>
    <w:rsid w:val="0077721C"/>
    <w:rsid w:val="00777947"/>
    <w:rsid w:val="00780588"/>
    <w:rsid w:val="00782C3A"/>
    <w:rsid w:val="00783DA6"/>
    <w:rsid w:val="00786135"/>
    <w:rsid w:val="007944DF"/>
    <w:rsid w:val="00795284"/>
    <w:rsid w:val="007953CA"/>
    <w:rsid w:val="00795FE8"/>
    <w:rsid w:val="007A1B10"/>
    <w:rsid w:val="007A57E7"/>
    <w:rsid w:val="007B1106"/>
    <w:rsid w:val="007B4A20"/>
    <w:rsid w:val="007B7E75"/>
    <w:rsid w:val="007C05CA"/>
    <w:rsid w:val="007C0DAA"/>
    <w:rsid w:val="007D4CC0"/>
    <w:rsid w:val="007E0F8E"/>
    <w:rsid w:val="007E1895"/>
    <w:rsid w:val="007E7870"/>
    <w:rsid w:val="007F1358"/>
    <w:rsid w:val="007F3368"/>
    <w:rsid w:val="007F38A0"/>
    <w:rsid w:val="00800735"/>
    <w:rsid w:val="008076B1"/>
    <w:rsid w:val="00811A47"/>
    <w:rsid w:val="00814AA1"/>
    <w:rsid w:val="00817222"/>
    <w:rsid w:val="00821784"/>
    <w:rsid w:val="008219BF"/>
    <w:rsid w:val="00821C0A"/>
    <w:rsid w:val="00823B43"/>
    <w:rsid w:val="008274C7"/>
    <w:rsid w:val="00827543"/>
    <w:rsid w:val="008319A2"/>
    <w:rsid w:val="00834ABC"/>
    <w:rsid w:val="0083587D"/>
    <w:rsid w:val="00843C2A"/>
    <w:rsid w:val="00863BEC"/>
    <w:rsid w:val="00864973"/>
    <w:rsid w:val="00865ECF"/>
    <w:rsid w:val="00867AFA"/>
    <w:rsid w:val="00871FE9"/>
    <w:rsid w:val="00874348"/>
    <w:rsid w:val="00874BDD"/>
    <w:rsid w:val="008754E0"/>
    <w:rsid w:val="00877321"/>
    <w:rsid w:val="0089596D"/>
    <w:rsid w:val="0089613E"/>
    <w:rsid w:val="008A15FC"/>
    <w:rsid w:val="008A172C"/>
    <w:rsid w:val="008A1D15"/>
    <w:rsid w:val="008A3557"/>
    <w:rsid w:val="008A3F19"/>
    <w:rsid w:val="008B1A9D"/>
    <w:rsid w:val="008B295B"/>
    <w:rsid w:val="008B5CEA"/>
    <w:rsid w:val="008B6D68"/>
    <w:rsid w:val="008C3BCB"/>
    <w:rsid w:val="008C6BA6"/>
    <w:rsid w:val="008D1199"/>
    <w:rsid w:val="008D1A47"/>
    <w:rsid w:val="008D5E2E"/>
    <w:rsid w:val="008E6C24"/>
    <w:rsid w:val="008F6D88"/>
    <w:rsid w:val="008F761F"/>
    <w:rsid w:val="009031AB"/>
    <w:rsid w:val="00910997"/>
    <w:rsid w:val="00914558"/>
    <w:rsid w:val="00915282"/>
    <w:rsid w:val="00915A27"/>
    <w:rsid w:val="00921307"/>
    <w:rsid w:val="0092423F"/>
    <w:rsid w:val="00927172"/>
    <w:rsid w:val="009278BD"/>
    <w:rsid w:val="0093020B"/>
    <w:rsid w:val="00930A96"/>
    <w:rsid w:val="00934A18"/>
    <w:rsid w:val="00941E15"/>
    <w:rsid w:val="009476E5"/>
    <w:rsid w:val="009547B1"/>
    <w:rsid w:val="00956CC1"/>
    <w:rsid w:val="00965AE8"/>
    <w:rsid w:val="00967360"/>
    <w:rsid w:val="0096790F"/>
    <w:rsid w:val="00972CB8"/>
    <w:rsid w:val="00982518"/>
    <w:rsid w:val="00985AFA"/>
    <w:rsid w:val="00993029"/>
    <w:rsid w:val="009A6839"/>
    <w:rsid w:val="009B0250"/>
    <w:rsid w:val="009B1832"/>
    <w:rsid w:val="009B603E"/>
    <w:rsid w:val="009B739D"/>
    <w:rsid w:val="009C010E"/>
    <w:rsid w:val="009C5E54"/>
    <w:rsid w:val="009D10B1"/>
    <w:rsid w:val="009D2F8B"/>
    <w:rsid w:val="009D31DD"/>
    <w:rsid w:val="009D3494"/>
    <w:rsid w:val="009D6FF5"/>
    <w:rsid w:val="009D7BDF"/>
    <w:rsid w:val="009E13A2"/>
    <w:rsid w:val="009E25D6"/>
    <w:rsid w:val="009E4007"/>
    <w:rsid w:val="009E7C75"/>
    <w:rsid w:val="009F294A"/>
    <w:rsid w:val="009F3EC5"/>
    <w:rsid w:val="009F48CC"/>
    <w:rsid w:val="00A024A5"/>
    <w:rsid w:val="00A100A3"/>
    <w:rsid w:val="00A12F47"/>
    <w:rsid w:val="00A225DE"/>
    <w:rsid w:val="00A23210"/>
    <w:rsid w:val="00A274D8"/>
    <w:rsid w:val="00A30A8D"/>
    <w:rsid w:val="00A3338E"/>
    <w:rsid w:val="00A3460C"/>
    <w:rsid w:val="00A408CD"/>
    <w:rsid w:val="00A51923"/>
    <w:rsid w:val="00A53F1A"/>
    <w:rsid w:val="00A56439"/>
    <w:rsid w:val="00A611BC"/>
    <w:rsid w:val="00A64652"/>
    <w:rsid w:val="00A74AB5"/>
    <w:rsid w:val="00A84A12"/>
    <w:rsid w:val="00A85386"/>
    <w:rsid w:val="00A8566E"/>
    <w:rsid w:val="00A922C8"/>
    <w:rsid w:val="00A94D82"/>
    <w:rsid w:val="00AA2F84"/>
    <w:rsid w:val="00AB00D0"/>
    <w:rsid w:val="00AB4B91"/>
    <w:rsid w:val="00AB50CA"/>
    <w:rsid w:val="00AB6F7E"/>
    <w:rsid w:val="00AC16E8"/>
    <w:rsid w:val="00AC2C6D"/>
    <w:rsid w:val="00AD00A1"/>
    <w:rsid w:val="00AE0003"/>
    <w:rsid w:val="00AE1258"/>
    <w:rsid w:val="00AE3314"/>
    <w:rsid w:val="00AE4283"/>
    <w:rsid w:val="00AF3EE2"/>
    <w:rsid w:val="00AF721B"/>
    <w:rsid w:val="00B017CA"/>
    <w:rsid w:val="00B07EAA"/>
    <w:rsid w:val="00B113EB"/>
    <w:rsid w:val="00B12C09"/>
    <w:rsid w:val="00B165B5"/>
    <w:rsid w:val="00B17267"/>
    <w:rsid w:val="00B218BD"/>
    <w:rsid w:val="00B224A6"/>
    <w:rsid w:val="00B25623"/>
    <w:rsid w:val="00B2653F"/>
    <w:rsid w:val="00B26A42"/>
    <w:rsid w:val="00B27A6C"/>
    <w:rsid w:val="00B3797B"/>
    <w:rsid w:val="00B42ECC"/>
    <w:rsid w:val="00B46BB5"/>
    <w:rsid w:val="00B5147D"/>
    <w:rsid w:val="00B51893"/>
    <w:rsid w:val="00B53539"/>
    <w:rsid w:val="00B536EF"/>
    <w:rsid w:val="00B570BC"/>
    <w:rsid w:val="00B60D8A"/>
    <w:rsid w:val="00B60F7A"/>
    <w:rsid w:val="00B62915"/>
    <w:rsid w:val="00B65B91"/>
    <w:rsid w:val="00B65BE1"/>
    <w:rsid w:val="00B660E2"/>
    <w:rsid w:val="00B75C74"/>
    <w:rsid w:val="00B810AF"/>
    <w:rsid w:val="00B853E5"/>
    <w:rsid w:val="00B912D2"/>
    <w:rsid w:val="00B92647"/>
    <w:rsid w:val="00B951D0"/>
    <w:rsid w:val="00B96A27"/>
    <w:rsid w:val="00B97B49"/>
    <w:rsid w:val="00BA1999"/>
    <w:rsid w:val="00BA2A27"/>
    <w:rsid w:val="00BB03D4"/>
    <w:rsid w:val="00BB33E2"/>
    <w:rsid w:val="00BC0967"/>
    <w:rsid w:val="00BC0CD6"/>
    <w:rsid w:val="00BC1DC0"/>
    <w:rsid w:val="00BC78FB"/>
    <w:rsid w:val="00BD2ECD"/>
    <w:rsid w:val="00BD46E7"/>
    <w:rsid w:val="00BD4E82"/>
    <w:rsid w:val="00BD7287"/>
    <w:rsid w:val="00BF35E0"/>
    <w:rsid w:val="00BF5FD9"/>
    <w:rsid w:val="00BF710A"/>
    <w:rsid w:val="00C04C27"/>
    <w:rsid w:val="00C04C95"/>
    <w:rsid w:val="00C0596D"/>
    <w:rsid w:val="00C11D26"/>
    <w:rsid w:val="00C1325A"/>
    <w:rsid w:val="00C15955"/>
    <w:rsid w:val="00C2275F"/>
    <w:rsid w:val="00C22BC8"/>
    <w:rsid w:val="00C23C87"/>
    <w:rsid w:val="00C275E0"/>
    <w:rsid w:val="00C27CD3"/>
    <w:rsid w:val="00C30CFE"/>
    <w:rsid w:val="00C317F6"/>
    <w:rsid w:val="00C344E7"/>
    <w:rsid w:val="00C42D04"/>
    <w:rsid w:val="00C431DC"/>
    <w:rsid w:val="00C535F1"/>
    <w:rsid w:val="00C539C7"/>
    <w:rsid w:val="00C53FFD"/>
    <w:rsid w:val="00C56B46"/>
    <w:rsid w:val="00C66FAB"/>
    <w:rsid w:val="00C67DF1"/>
    <w:rsid w:val="00C741D4"/>
    <w:rsid w:val="00C76789"/>
    <w:rsid w:val="00C81AA8"/>
    <w:rsid w:val="00C81C3D"/>
    <w:rsid w:val="00C8319F"/>
    <w:rsid w:val="00C84B2A"/>
    <w:rsid w:val="00C91BF4"/>
    <w:rsid w:val="00C920E1"/>
    <w:rsid w:val="00C931C6"/>
    <w:rsid w:val="00C95F35"/>
    <w:rsid w:val="00C970A7"/>
    <w:rsid w:val="00C97775"/>
    <w:rsid w:val="00CA0B9C"/>
    <w:rsid w:val="00CA28F1"/>
    <w:rsid w:val="00CA55DD"/>
    <w:rsid w:val="00CA5EDB"/>
    <w:rsid w:val="00CB118A"/>
    <w:rsid w:val="00CB2A8A"/>
    <w:rsid w:val="00CB50D8"/>
    <w:rsid w:val="00CC193E"/>
    <w:rsid w:val="00CC3899"/>
    <w:rsid w:val="00CC4088"/>
    <w:rsid w:val="00CE406A"/>
    <w:rsid w:val="00CE48C9"/>
    <w:rsid w:val="00CE4DFF"/>
    <w:rsid w:val="00CF0EE9"/>
    <w:rsid w:val="00CF6F96"/>
    <w:rsid w:val="00D05BD5"/>
    <w:rsid w:val="00D05BE6"/>
    <w:rsid w:val="00D073E5"/>
    <w:rsid w:val="00D117A9"/>
    <w:rsid w:val="00D128E0"/>
    <w:rsid w:val="00D12B7D"/>
    <w:rsid w:val="00D21E19"/>
    <w:rsid w:val="00D327E0"/>
    <w:rsid w:val="00D3484F"/>
    <w:rsid w:val="00D35595"/>
    <w:rsid w:val="00D35F4C"/>
    <w:rsid w:val="00D4398A"/>
    <w:rsid w:val="00D54E9F"/>
    <w:rsid w:val="00D56D70"/>
    <w:rsid w:val="00D66BE0"/>
    <w:rsid w:val="00D6755C"/>
    <w:rsid w:val="00D7283F"/>
    <w:rsid w:val="00D75B39"/>
    <w:rsid w:val="00D86F0D"/>
    <w:rsid w:val="00D8706B"/>
    <w:rsid w:val="00D92540"/>
    <w:rsid w:val="00D94E2B"/>
    <w:rsid w:val="00DA3EB5"/>
    <w:rsid w:val="00DA4A62"/>
    <w:rsid w:val="00DA6212"/>
    <w:rsid w:val="00DB0406"/>
    <w:rsid w:val="00DB18E8"/>
    <w:rsid w:val="00DB1CE4"/>
    <w:rsid w:val="00DB3F04"/>
    <w:rsid w:val="00DC6EB0"/>
    <w:rsid w:val="00DC6FE9"/>
    <w:rsid w:val="00DD6076"/>
    <w:rsid w:val="00DE2240"/>
    <w:rsid w:val="00DE3773"/>
    <w:rsid w:val="00DF4A7E"/>
    <w:rsid w:val="00E01CB3"/>
    <w:rsid w:val="00E02A65"/>
    <w:rsid w:val="00E151D2"/>
    <w:rsid w:val="00E16166"/>
    <w:rsid w:val="00E16C69"/>
    <w:rsid w:val="00E21B99"/>
    <w:rsid w:val="00E27359"/>
    <w:rsid w:val="00E34C19"/>
    <w:rsid w:val="00E375C7"/>
    <w:rsid w:val="00E41D9D"/>
    <w:rsid w:val="00E43691"/>
    <w:rsid w:val="00E5382D"/>
    <w:rsid w:val="00E5609C"/>
    <w:rsid w:val="00E56D20"/>
    <w:rsid w:val="00E572C5"/>
    <w:rsid w:val="00E5773A"/>
    <w:rsid w:val="00E654D4"/>
    <w:rsid w:val="00E66829"/>
    <w:rsid w:val="00E7635B"/>
    <w:rsid w:val="00E832F8"/>
    <w:rsid w:val="00E841D1"/>
    <w:rsid w:val="00E95FCC"/>
    <w:rsid w:val="00EB0829"/>
    <w:rsid w:val="00EC166B"/>
    <w:rsid w:val="00EC293B"/>
    <w:rsid w:val="00ED0110"/>
    <w:rsid w:val="00ED1FDD"/>
    <w:rsid w:val="00ED234D"/>
    <w:rsid w:val="00EE5718"/>
    <w:rsid w:val="00EE5B0F"/>
    <w:rsid w:val="00EF0439"/>
    <w:rsid w:val="00EF0F5D"/>
    <w:rsid w:val="00F03E88"/>
    <w:rsid w:val="00F045F7"/>
    <w:rsid w:val="00F137F9"/>
    <w:rsid w:val="00F238F6"/>
    <w:rsid w:val="00F2580C"/>
    <w:rsid w:val="00F35199"/>
    <w:rsid w:val="00F44C00"/>
    <w:rsid w:val="00F46FD0"/>
    <w:rsid w:val="00F47839"/>
    <w:rsid w:val="00F52DEA"/>
    <w:rsid w:val="00F64088"/>
    <w:rsid w:val="00F6429A"/>
    <w:rsid w:val="00F660F8"/>
    <w:rsid w:val="00F67CFD"/>
    <w:rsid w:val="00F735D2"/>
    <w:rsid w:val="00F743F5"/>
    <w:rsid w:val="00F750FE"/>
    <w:rsid w:val="00F77F0F"/>
    <w:rsid w:val="00F85D44"/>
    <w:rsid w:val="00F86092"/>
    <w:rsid w:val="00F86494"/>
    <w:rsid w:val="00F86628"/>
    <w:rsid w:val="00F91A07"/>
    <w:rsid w:val="00F93790"/>
    <w:rsid w:val="00F94183"/>
    <w:rsid w:val="00F94F59"/>
    <w:rsid w:val="00F95A76"/>
    <w:rsid w:val="00F96174"/>
    <w:rsid w:val="00F97C33"/>
    <w:rsid w:val="00FA67CB"/>
    <w:rsid w:val="00FA7656"/>
    <w:rsid w:val="00FB0685"/>
    <w:rsid w:val="00FB12D0"/>
    <w:rsid w:val="00FB229A"/>
    <w:rsid w:val="00FB4E94"/>
    <w:rsid w:val="00FC0046"/>
    <w:rsid w:val="00FC0907"/>
    <w:rsid w:val="00FC0FCE"/>
    <w:rsid w:val="00FC6B5F"/>
    <w:rsid w:val="00FD2CB1"/>
    <w:rsid w:val="00FD3E88"/>
    <w:rsid w:val="00FD4F0D"/>
    <w:rsid w:val="00FD549D"/>
    <w:rsid w:val="00FD5652"/>
    <w:rsid w:val="00FD56DB"/>
    <w:rsid w:val="00FD729F"/>
    <w:rsid w:val="00FE21FD"/>
    <w:rsid w:val="00FE7E48"/>
    <w:rsid w:val="00FF13D2"/>
    <w:rsid w:val="00FF1A0D"/>
    <w:rsid w:val="00FF5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AB71F6"/>
  <w14:defaultImageDpi w14:val="0"/>
  <w15:docId w15:val="{E3CCE3FF-AA65-4443-B83F-FA84F786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A47"/>
    <w:pPr>
      <w:spacing w:after="0" w:line="240" w:lineRule="auto"/>
    </w:pPr>
    <w:rPr>
      <w:sz w:val="24"/>
      <w:szCs w:val="24"/>
    </w:rPr>
  </w:style>
  <w:style w:type="paragraph" w:styleId="Heading1">
    <w:name w:val="heading 1"/>
    <w:basedOn w:val="Normal"/>
    <w:next w:val="Normal"/>
    <w:link w:val="Heading1Char"/>
    <w:uiPriority w:val="99"/>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alloonText">
    <w:name w:val="Balloon Text"/>
    <w:basedOn w:val="Normal"/>
    <w:link w:val="BalloonTextChar"/>
    <w:uiPriority w:val="99"/>
    <w:semiHidden/>
    <w:rsid w:val="00F6408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rPr>
  </w:style>
  <w:style w:type="paragraph" w:styleId="Title">
    <w:name w:val="Title"/>
    <w:basedOn w:val="Normal"/>
    <w:link w:val="TitleChar"/>
    <w:uiPriority w:val="99"/>
    <w:qFormat/>
    <w:pPr>
      <w:jc w:val="center"/>
    </w:pPr>
    <w:rPr>
      <w:b/>
      <w:bCs/>
      <w:i/>
      <w:iCs/>
      <w:sz w:val="28"/>
      <w:szCs w:val="28"/>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character" w:styleId="Hyperlink">
    <w:name w:val="Hyperlink"/>
    <w:basedOn w:val="DefaultParagraphFont"/>
    <w:uiPriority w:val="99"/>
    <w:rPr>
      <w:rFonts w:cs="Times New Roman"/>
      <w:color w:val="0000FF"/>
      <w:u w:val="single"/>
    </w:rPr>
  </w:style>
  <w:style w:type="paragraph" w:styleId="BodyText2">
    <w:name w:val="Body Text 2"/>
    <w:basedOn w:val="Normal"/>
    <w:link w:val="BodyText2Char"/>
    <w:uiPriority w:val="99"/>
    <w:pPr>
      <w:ind w:left="720"/>
    </w:pPr>
    <w:rPr>
      <w:rFonts w:ascii="Arial" w:hAnsi="Arial" w:cs="Arial"/>
      <w:sz w:val="22"/>
      <w:szCs w:val="22"/>
    </w:rPr>
  </w:style>
  <w:style w:type="character" w:customStyle="1" w:styleId="BodyText2Char">
    <w:name w:val="Body Text 2 Char"/>
    <w:basedOn w:val="DefaultParagraphFont"/>
    <w:link w:val="BodyText2"/>
    <w:uiPriority w:val="99"/>
    <w:semiHidden/>
    <w:locked/>
    <w:rPr>
      <w:rFonts w:cs="Times New Roman"/>
      <w:sz w:val="24"/>
      <w:szCs w:val="24"/>
    </w:rPr>
  </w:style>
  <w:style w:type="paragraph" w:styleId="FootnoteText">
    <w:name w:val="footnote text"/>
    <w:basedOn w:val="Normal"/>
    <w:link w:val="FootnoteTextChar"/>
    <w:uiPriority w:val="99"/>
    <w:semiHidden/>
    <w:rPr>
      <w:sz w:val="20"/>
      <w:szCs w:val="20"/>
    </w:rPr>
  </w:style>
  <w:style w:type="character" w:customStyle="1" w:styleId="FootnoteTextChar">
    <w:name w:val="Footnote Text Char"/>
    <w:basedOn w:val="DefaultParagraphFont"/>
    <w:link w:val="FootnoteText"/>
    <w:uiPriority w:val="99"/>
    <w:semiHidden/>
    <w:locked/>
    <w:rPr>
      <w:rFonts w:cs="Times New Roman"/>
      <w:sz w:val="20"/>
      <w:szCs w:val="20"/>
    </w:rPr>
  </w:style>
  <w:style w:type="character" w:styleId="FootnoteReference">
    <w:name w:val="footnote reference"/>
    <w:basedOn w:val="DefaultParagraphFont"/>
    <w:uiPriority w:val="99"/>
    <w:semiHidden/>
    <w:rPr>
      <w:rFonts w:cs="Times New Roman"/>
      <w:vertAlign w:val="superscript"/>
    </w:rPr>
  </w:style>
  <w:style w:type="paragraph" w:styleId="BlockText">
    <w:name w:val="Block Text"/>
    <w:basedOn w:val="Normal"/>
    <w:uiPriority w:val="99"/>
    <w:pPr>
      <w:ind w:left="720" w:right="432"/>
    </w:pPr>
    <w:rPr>
      <w:rFonts w:ascii="Arial" w:hAnsi="Arial" w:cs="Arial"/>
      <w:sz w:val="22"/>
      <w:szCs w:val="2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z w:val="24"/>
      <w:szCs w:val="24"/>
    </w:rPr>
  </w:style>
  <w:style w:type="paragraph" w:styleId="NormalWeb">
    <w:name w:val="Normal (Web)"/>
    <w:basedOn w:val="Normal"/>
    <w:uiPriority w:val="99"/>
    <w:pPr>
      <w:spacing w:before="100" w:beforeAutospacing="1" w:after="100" w:afterAutospacing="1"/>
    </w:pPr>
    <w:rPr>
      <w:color w:val="111111"/>
    </w:rPr>
  </w:style>
  <w:style w:type="character" w:styleId="Emphasis">
    <w:name w:val="Emphasis"/>
    <w:basedOn w:val="DefaultParagraphFont"/>
    <w:uiPriority w:val="20"/>
    <w:qFormat/>
    <w:rPr>
      <w:rFonts w:cs="Times New Roman"/>
      <w:i/>
      <w:iCs/>
    </w:rPr>
  </w:style>
  <w:style w:type="character" w:customStyle="1" w:styleId="spelle">
    <w:name w:val="spelle"/>
    <w:basedOn w:val="DefaultParagraphFont"/>
    <w:uiPriority w:val="99"/>
    <w:rPr>
      <w:rFonts w:cs="Times New Roman"/>
    </w:rPr>
  </w:style>
  <w:style w:type="character" w:customStyle="1" w:styleId="grame">
    <w:name w:val="grame"/>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character" w:styleId="Strong">
    <w:name w:val="Strong"/>
    <w:basedOn w:val="DefaultParagraphFont"/>
    <w:uiPriority w:val="99"/>
    <w:qFormat/>
    <w:rPr>
      <w:rFonts w:cs="Times New Roman"/>
      <w:b/>
      <w:bCs/>
    </w:rPr>
  </w:style>
  <w:style w:type="character" w:customStyle="1" w:styleId="style1">
    <w:name w:val="style1"/>
    <w:basedOn w:val="DefaultParagraphFont"/>
    <w:uiPriority w:val="99"/>
    <w:rsid w:val="005E2F50"/>
    <w:rPr>
      <w:rFonts w:cs="Times New Roman"/>
    </w:rPr>
  </w:style>
  <w:style w:type="character" w:customStyle="1" w:styleId="style17">
    <w:name w:val="style17"/>
    <w:basedOn w:val="DefaultParagraphFont"/>
    <w:uiPriority w:val="99"/>
    <w:rsid w:val="00F2580C"/>
    <w:rPr>
      <w:rFonts w:cs="Times New Roman"/>
    </w:rPr>
  </w:style>
  <w:style w:type="character" w:customStyle="1" w:styleId="name">
    <w:name w:val="name"/>
    <w:basedOn w:val="DefaultParagraphFont"/>
    <w:uiPriority w:val="99"/>
    <w:rsid w:val="00380B8F"/>
    <w:rPr>
      <w:rFonts w:cs="Times New Roman"/>
    </w:rPr>
  </w:style>
  <w:style w:type="character" w:customStyle="1" w:styleId="pubinfo">
    <w:name w:val="pub_info"/>
    <w:basedOn w:val="DefaultParagraphFont"/>
    <w:uiPriority w:val="99"/>
    <w:rsid w:val="00380B8F"/>
    <w:rPr>
      <w:rFonts w:cs="Times New Roman"/>
    </w:rPr>
  </w:style>
  <w:style w:type="character" w:customStyle="1" w:styleId="pubname">
    <w:name w:val="pub_name"/>
    <w:basedOn w:val="DefaultParagraphFont"/>
    <w:uiPriority w:val="99"/>
    <w:rsid w:val="00380B8F"/>
    <w:rPr>
      <w:rFonts w:cs="Times New Roman"/>
    </w:rPr>
  </w:style>
  <w:style w:type="character" w:styleId="HTMLCite">
    <w:name w:val="HTML Cite"/>
    <w:basedOn w:val="DefaultParagraphFont"/>
    <w:uiPriority w:val="99"/>
    <w:rsid w:val="00ED1FDD"/>
    <w:rPr>
      <w:rFonts w:cs="Times New Roman"/>
      <w:i/>
      <w:iCs/>
    </w:rPr>
  </w:style>
  <w:style w:type="paragraph" w:customStyle="1" w:styleId="Default">
    <w:name w:val="Default"/>
    <w:uiPriority w:val="99"/>
    <w:rsid w:val="00CB50D8"/>
    <w:pPr>
      <w:autoSpaceDE w:val="0"/>
      <w:autoSpaceDN w:val="0"/>
      <w:adjustRightInd w:val="0"/>
      <w:spacing w:after="0" w:line="240" w:lineRule="auto"/>
    </w:pPr>
    <w:rPr>
      <w:rFonts w:ascii="Palatino Linotype" w:hAnsi="Palatino Linotype" w:cs="Palatino Linotype"/>
      <w:color w:val="000000"/>
      <w:sz w:val="24"/>
      <w:szCs w:val="24"/>
    </w:rPr>
  </w:style>
  <w:style w:type="paragraph" w:styleId="ListParagraph">
    <w:name w:val="List Paragraph"/>
    <w:basedOn w:val="Normal"/>
    <w:uiPriority w:val="34"/>
    <w:qFormat/>
    <w:rsid w:val="00DA6212"/>
    <w:pPr>
      <w:ind w:left="720"/>
    </w:pPr>
  </w:style>
  <w:style w:type="character" w:styleId="UnresolvedMention">
    <w:name w:val="Unresolved Mention"/>
    <w:basedOn w:val="DefaultParagraphFont"/>
    <w:uiPriority w:val="99"/>
    <w:semiHidden/>
    <w:unhideWhenUsed/>
    <w:rsid w:val="000839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524742">
      <w:marLeft w:val="0"/>
      <w:marRight w:val="0"/>
      <w:marTop w:val="0"/>
      <w:marBottom w:val="0"/>
      <w:divBdr>
        <w:top w:val="none" w:sz="0" w:space="0" w:color="auto"/>
        <w:left w:val="none" w:sz="0" w:space="0" w:color="auto"/>
        <w:bottom w:val="none" w:sz="0" w:space="0" w:color="auto"/>
        <w:right w:val="none" w:sz="0" w:space="0" w:color="auto"/>
      </w:divBdr>
    </w:div>
    <w:div w:id="11525247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u.edu/english/academic-integrity-policy.html" TargetMode="External"/><Relationship Id="rId13" Type="http://schemas.openxmlformats.org/officeDocument/2006/relationships/hyperlink" Target="https://www.shu.edu/student-life/student-handbook.html" TargetMode="External"/><Relationship Id="rId3" Type="http://schemas.openxmlformats.org/officeDocument/2006/relationships/settings" Target="settings.xml"/><Relationship Id="rId7" Type="http://schemas.openxmlformats.org/officeDocument/2006/relationships/hyperlink" Target="mailto:travis.timmerman@shu.edu" TargetMode="External"/><Relationship Id="rId12" Type="http://schemas.openxmlformats.org/officeDocument/2006/relationships/hyperlink" Target="https://www.shu.edu/counseling-psychological-servic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hu.edu/disability-support-service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bartleby.com/141/" TargetMode="External"/><Relationship Id="rId4" Type="http://schemas.openxmlformats.org/officeDocument/2006/relationships/webSettings" Target="webSettings.xml"/><Relationship Id="rId9" Type="http://schemas.openxmlformats.org/officeDocument/2006/relationships/hyperlink" Target="http://www.public.asu.edu/~dportmor/tips.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3826</Words>
  <Characters>20139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PHIL 360 – Ethical Theory</vt:lpstr>
    </vt:vector>
  </TitlesOfParts>
  <Company>CSUN</Company>
  <LinksUpToDate>false</LinksUpToDate>
  <CharactersWithSpaces>23918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 360 – Ethical Theory</dc:title>
  <dc:subject/>
  <dc:creator>DougP</dc:creator>
  <cp:keywords/>
  <dc:description/>
  <cp:lastModifiedBy>Travis Timmerman</cp:lastModifiedBy>
  <cp:revision>2</cp:revision>
  <cp:lastPrinted>2017-02-09T16:43:00Z</cp:lastPrinted>
  <dcterms:created xsi:type="dcterms:W3CDTF">2023-11-09T05:11:00Z</dcterms:created>
  <dcterms:modified xsi:type="dcterms:W3CDTF">2023-11-09T05:11:00Z</dcterms:modified>
</cp:coreProperties>
</file>